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47401" w14:textId="2E30ADBD" w:rsidR="00F71C15" w:rsidRPr="00656437" w:rsidRDefault="582E2145" w:rsidP="13B705AA">
      <w:pPr>
        <w:jc w:val="right"/>
        <w:rPr>
          <w:rFonts w:ascii="Arial" w:hAnsi="Arial" w:cs="Arial"/>
          <w:sz w:val="20"/>
          <w:szCs w:val="20"/>
          <w:lang w:val="mn-MN"/>
        </w:rPr>
      </w:pPr>
      <w:r w:rsidRPr="3F693446">
        <w:rPr>
          <w:rFonts w:ascii="Arial" w:hAnsi="Arial" w:cs="Arial"/>
          <w:sz w:val="20"/>
          <w:szCs w:val="20"/>
          <w:lang w:val="mn-MN"/>
        </w:rPr>
        <w:t>ТӨСӨЛ</w:t>
      </w:r>
    </w:p>
    <w:p w14:paraId="1F062725" w14:textId="2B156360" w:rsidR="3F693446" w:rsidRDefault="3F693446" w:rsidP="3F693446">
      <w:pPr>
        <w:jc w:val="right"/>
        <w:rPr>
          <w:rFonts w:ascii="Arial" w:hAnsi="Arial" w:cs="Arial"/>
          <w:sz w:val="20"/>
          <w:szCs w:val="20"/>
          <w:lang w:val="mn-MN"/>
        </w:rPr>
      </w:pPr>
    </w:p>
    <w:p w14:paraId="08767D0C" w14:textId="77777777" w:rsidR="00F71C15" w:rsidRDefault="13B705AA" w:rsidP="13B705AA">
      <w:pPr>
        <w:jc w:val="center"/>
        <w:rPr>
          <w:rFonts w:ascii="Arial" w:hAnsi="Arial" w:cs="Arial"/>
          <w:b/>
          <w:bCs/>
          <w:sz w:val="20"/>
          <w:szCs w:val="20"/>
          <w:lang w:val="mn-MN"/>
        </w:rPr>
      </w:pPr>
      <w:r w:rsidRPr="13B705AA">
        <w:rPr>
          <w:rFonts w:ascii="Arial" w:hAnsi="Arial" w:cs="Arial"/>
          <w:b/>
          <w:bCs/>
          <w:sz w:val="20"/>
          <w:szCs w:val="20"/>
          <w:lang w:val="mn-MN"/>
        </w:rPr>
        <w:t>ЗЭСИЙН БАЯЖМАЛЫН АРИЛЖААНЫ ГЭРЭЭНИЙ СТАНДАРТЫГ</w:t>
      </w:r>
    </w:p>
    <w:p w14:paraId="1F7D6C92" w14:textId="542E4528" w:rsidR="00F32F7C" w:rsidRPr="00FB260E" w:rsidRDefault="13B705AA" w:rsidP="13B705AA">
      <w:pPr>
        <w:jc w:val="center"/>
        <w:rPr>
          <w:rFonts w:ascii="Arial" w:hAnsi="Arial" w:cs="Arial"/>
          <w:b/>
          <w:bCs/>
          <w:sz w:val="20"/>
          <w:szCs w:val="20"/>
          <w:lang w:val="mn-MN"/>
        </w:rPr>
      </w:pPr>
      <w:r w:rsidRPr="3F693446">
        <w:rPr>
          <w:rFonts w:ascii="Arial" w:hAnsi="Arial" w:cs="Arial"/>
          <w:b/>
          <w:bCs/>
          <w:sz w:val="20"/>
          <w:szCs w:val="20"/>
          <w:lang w:val="mn-MN"/>
        </w:rPr>
        <w:t xml:space="preserve"> ТОГТООХ, МӨРДҮҮЛЭХ </w:t>
      </w:r>
      <w:r w:rsidR="003D2558" w:rsidRPr="3F693446">
        <w:rPr>
          <w:rFonts w:ascii="Arial" w:hAnsi="Arial" w:cs="Arial"/>
          <w:b/>
          <w:bCs/>
          <w:sz w:val="20"/>
          <w:szCs w:val="20"/>
          <w:lang w:val="mn-MN"/>
        </w:rPr>
        <w:t xml:space="preserve">ТҮР </w:t>
      </w:r>
      <w:r w:rsidRPr="3F693446">
        <w:rPr>
          <w:rFonts w:ascii="Arial" w:hAnsi="Arial" w:cs="Arial"/>
          <w:b/>
          <w:bCs/>
          <w:sz w:val="20"/>
          <w:szCs w:val="20"/>
          <w:lang w:val="mn-MN"/>
        </w:rPr>
        <w:t>ЖУРАМ</w:t>
      </w:r>
      <w:r w:rsidR="0088279D">
        <w:rPr>
          <w:rFonts w:ascii="Arial" w:hAnsi="Arial" w:cs="Arial"/>
          <w:b/>
          <w:bCs/>
          <w:sz w:val="20"/>
          <w:szCs w:val="20"/>
          <w:lang w:val="mn-MN"/>
        </w:rPr>
        <w:t xml:space="preserve"> </w:t>
      </w:r>
    </w:p>
    <w:p w14:paraId="29BAD4B6" w14:textId="77777777" w:rsidR="00F32F7C" w:rsidRPr="00C7378A" w:rsidRDefault="13B705AA" w:rsidP="13B705AA">
      <w:pPr>
        <w:pStyle w:val="Heading1"/>
        <w:spacing w:after="240"/>
        <w:jc w:val="center"/>
        <w:rPr>
          <w:rFonts w:ascii="Arial" w:hAnsi="Arial" w:cs="Arial"/>
          <w:b/>
          <w:bCs/>
          <w:color w:val="000000" w:themeColor="text1"/>
          <w:sz w:val="20"/>
          <w:szCs w:val="20"/>
          <w:lang w:val="mn-MN"/>
        </w:rPr>
      </w:pPr>
      <w:r w:rsidRPr="13B705AA">
        <w:rPr>
          <w:rFonts w:ascii="Arial" w:hAnsi="Arial" w:cs="Arial"/>
          <w:b/>
          <w:bCs/>
          <w:color w:val="000000" w:themeColor="text1"/>
          <w:sz w:val="20"/>
          <w:szCs w:val="20"/>
          <w:lang w:val="mn-MN"/>
        </w:rPr>
        <w:t>НЭГ</w:t>
      </w:r>
      <w:r w:rsidRPr="009B667B">
        <w:rPr>
          <w:rFonts w:ascii="Arial" w:hAnsi="Arial" w:cs="Arial"/>
          <w:b/>
          <w:bCs/>
          <w:color w:val="000000" w:themeColor="text1"/>
          <w:sz w:val="20"/>
          <w:szCs w:val="20"/>
          <w:lang w:val="mn-MN"/>
        </w:rPr>
        <w:t>.</w:t>
      </w:r>
      <w:r w:rsidRPr="13B705AA">
        <w:rPr>
          <w:rFonts w:ascii="Arial" w:hAnsi="Arial" w:cs="Arial"/>
          <w:b/>
          <w:bCs/>
          <w:color w:val="000000" w:themeColor="text1"/>
          <w:sz w:val="20"/>
          <w:szCs w:val="20"/>
          <w:lang w:val="mn-MN"/>
        </w:rPr>
        <w:t xml:space="preserve"> НИЙТЛЭГ ҮНДЭСЛЭЛ</w:t>
      </w:r>
    </w:p>
    <w:p w14:paraId="61199792" w14:textId="5BB5B2A9" w:rsidR="00DB408E" w:rsidRDefault="13B705AA" w:rsidP="00DB408E">
      <w:pPr>
        <w:pStyle w:val="ListParagraph"/>
        <w:widowControl w:val="0"/>
        <w:numPr>
          <w:ilvl w:val="1"/>
          <w:numId w:val="25"/>
        </w:numPr>
        <w:adjustRightInd w:val="0"/>
        <w:snapToGrid w:val="0"/>
        <w:spacing w:before="200" w:line="288" w:lineRule="auto"/>
        <w:ind w:left="567" w:firstLineChars="0" w:hanging="567"/>
        <w:rPr>
          <w:rFonts w:ascii="Arial" w:hAnsi="Arial" w:cs="Arial"/>
          <w:sz w:val="20"/>
          <w:szCs w:val="20"/>
          <w:lang w:val="mn-MN"/>
        </w:rPr>
      </w:pPr>
      <w:r w:rsidRPr="13B705AA">
        <w:rPr>
          <w:rFonts w:ascii="Arial" w:hAnsi="Arial" w:cs="Arial"/>
          <w:sz w:val="20"/>
          <w:szCs w:val="20"/>
          <w:lang w:val="mn-MN"/>
        </w:rPr>
        <w:t>Энэ журмаар “Монголын хөрөнгийн бирж” ХК /цаашид “Бирж” гэх/-аар арилжаалах зэсийн баяжмал/цаашид “бүтээгдэхүүн</w:t>
      </w:r>
      <w:r w:rsidR="00DB408E" w:rsidRPr="00D20BD7">
        <w:rPr>
          <w:rFonts w:ascii="Arial" w:hAnsi="Arial" w:cs="Arial"/>
          <w:sz w:val="20"/>
          <w:szCs w:val="20"/>
          <w:lang w:val="mn-MN"/>
        </w:rPr>
        <w:t>”</w:t>
      </w:r>
      <w:r w:rsidRPr="13B705AA">
        <w:rPr>
          <w:rFonts w:ascii="Arial" w:hAnsi="Arial" w:cs="Arial"/>
          <w:sz w:val="20"/>
          <w:szCs w:val="20"/>
          <w:lang w:val="mn-MN"/>
        </w:rPr>
        <w:t xml:space="preserve"> гэх/-ын гэрээний стандартыг тогтоох, хэрэгжилтэд хяналт тавих, чанарын хяналтыг зохион байгуулахтай холбоотой харилцааг зохицуулна.</w:t>
      </w:r>
    </w:p>
    <w:p w14:paraId="0DD34753" w14:textId="77777777" w:rsidR="00DB408E" w:rsidRDefault="13B705AA" w:rsidP="00DB408E">
      <w:pPr>
        <w:pStyle w:val="ListParagraph"/>
        <w:widowControl w:val="0"/>
        <w:numPr>
          <w:ilvl w:val="1"/>
          <w:numId w:val="25"/>
        </w:numPr>
        <w:adjustRightInd w:val="0"/>
        <w:snapToGrid w:val="0"/>
        <w:spacing w:before="200" w:line="288" w:lineRule="auto"/>
        <w:ind w:left="567" w:firstLineChars="0" w:hanging="567"/>
        <w:rPr>
          <w:rFonts w:ascii="Arial" w:hAnsi="Arial" w:cs="Arial"/>
          <w:sz w:val="20"/>
          <w:szCs w:val="20"/>
          <w:lang w:val="mn-MN"/>
        </w:rPr>
      </w:pPr>
      <w:r w:rsidRPr="00DB408E">
        <w:rPr>
          <w:rFonts w:ascii="Arial" w:hAnsi="Arial" w:cs="Arial"/>
          <w:sz w:val="20"/>
          <w:szCs w:val="20"/>
          <w:lang w:val="mn-MN"/>
        </w:rPr>
        <w:t>Энэхүү журамд заасан үйл ажиллагаа нь Уул уурхайн бүтээгдэхүүний биржийн тухай хууль, Үнэт цаасны зах зээлийн тухай хууль, холбогдох бусад хууль тогтоомж, Санхүүгийн зохицуулах хороо /цаашид “Хороо” гэх/ болон Биржээс баталсан журам, заавар, түүнд нийцүүлэн гаргасан бусад шийдвэрийн хүрээнд хэрэгжинэ.</w:t>
      </w:r>
    </w:p>
    <w:p w14:paraId="5F37F99B" w14:textId="26C7C356" w:rsidR="00F32F7C" w:rsidRPr="00DB408E" w:rsidRDefault="006D3305" w:rsidP="00DB408E">
      <w:pPr>
        <w:pStyle w:val="ListParagraph"/>
        <w:widowControl w:val="0"/>
        <w:numPr>
          <w:ilvl w:val="1"/>
          <w:numId w:val="25"/>
        </w:numPr>
        <w:adjustRightInd w:val="0"/>
        <w:snapToGrid w:val="0"/>
        <w:spacing w:before="200" w:line="288" w:lineRule="auto"/>
        <w:ind w:left="567" w:firstLineChars="0" w:hanging="567"/>
        <w:rPr>
          <w:rFonts w:ascii="Arial" w:hAnsi="Arial" w:cs="Arial"/>
          <w:sz w:val="20"/>
          <w:szCs w:val="20"/>
          <w:lang w:val="mn-MN"/>
        </w:rPr>
      </w:pPr>
      <w:r>
        <w:rPr>
          <w:rFonts w:ascii="Arial" w:hAnsi="Arial" w:cs="Arial"/>
          <w:sz w:val="20"/>
          <w:szCs w:val="20"/>
          <w:lang w:val="mn-MN"/>
        </w:rPr>
        <w:t>Тус</w:t>
      </w:r>
      <w:r w:rsidR="13B705AA" w:rsidRPr="00DB408E">
        <w:rPr>
          <w:rFonts w:ascii="Arial" w:hAnsi="Arial" w:cs="Arial"/>
          <w:sz w:val="20"/>
          <w:szCs w:val="20"/>
          <w:lang w:val="mn-MN"/>
        </w:rPr>
        <w:t xml:space="preserve"> журмыг Биржийн харилцагч, итгэмжлэгдсэн агуулах, терминал, лаборатори, тээвэрлэгч болон бусад оролцогчид дагаж мөрдөнө.</w:t>
      </w:r>
    </w:p>
    <w:p w14:paraId="016FA301" w14:textId="77777777" w:rsidR="00F32F7C" w:rsidRPr="00C7378A" w:rsidRDefault="13B705AA" w:rsidP="13B705AA">
      <w:pPr>
        <w:pStyle w:val="Heading1"/>
        <w:spacing w:after="240"/>
        <w:jc w:val="center"/>
        <w:rPr>
          <w:rFonts w:ascii="Arial" w:hAnsi="Arial" w:cs="Arial"/>
          <w:b/>
          <w:bCs/>
          <w:color w:val="000000" w:themeColor="text1"/>
          <w:sz w:val="20"/>
          <w:szCs w:val="20"/>
          <w:lang w:val="mn-MN"/>
        </w:rPr>
      </w:pPr>
      <w:r w:rsidRPr="13B705AA">
        <w:rPr>
          <w:rFonts w:ascii="Arial" w:hAnsi="Arial" w:cs="Arial"/>
          <w:b/>
          <w:bCs/>
          <w:color w:val="000000" w:themeColor="text1"/>
          <w:sz w:val="20"/>
          <w:szCs w:val="20"/>
          <w:lang w:val="mn-MN"/>
        </w:rPr>
        <w:t>ХОЁР</w:t>
      </w:r>
      <w:r w:rsidRPr="13B705AA">
        <w:rPr>
          <w:rFonts w:ascii="Arial" w:hAnsi="Arial" w:cs="Arial"/>
          <w:b/>
          <w:bCs/>
          <w:color w:val="000000" w:themeColor="text1"/>
          <w:sz w:val="20"/>
          <w:szCs w:val="20"/>
        </w:rPr>
        <w:t>.</w:t>
      </w:r>
      <w:r w:rsidRPr="13B705AA">
        <w:rPr>
          <w:rFonts w:ascii="Arial" w:hAnsi="Arial" w:cs="Arial"/>
          <w:b/>
          <w:bCs/>
          <w:color w:val="000000" w:themeColor="text1"/>
          <w:sz w:val="20"/>
          <w:szCs w:val="20"/>
          <w:lang w:val="mn-MN"/>
        </w:rPr>
        <w:t xml:space="preserve"> ГЭРЭЭНИЙ ҮНДСЭН НӨХЦӨЛ </w:t>
      </w:r>
    </w:p>
    <w:p w14:paraId="714E5B1A" w14:textId="1390385D" w:rsidR="00DB408E" w:rsidRPr="00DB408E" w:rsidRDefault="13B705AA" w:rsidP="00DB408E">
      <w:pPr>
        <w:pStyle w:val="ListParagraph"/>
        <w:widowControl w:val="0"/>
        <w:numPr>
          <w:ilvl w:val="1"/>
          <w:numId w:val="24"/>
        </w:numPr>
        <w:adjustRightInd w:val="0"/>
        <w:snapToGrid w:val="0"/>
        <w:spacing w:before="200" w:line="288" w:lineRule="auto"/>
        <w:ind w:left="567" w:firstLineChars="0" w:hanging="567"/>
        <w:rPr>
          <w:rFonts w:ascii="Arial" w:hAnsi="Arial" w:cs="Arial"/>
          <w:sz w:val="20"/>
          <w:szCs w:val="20"/>
          <w:lang w:val="mn-MN"/>
        </w:rPr>
      </w:pPr>
      <w:r w:rsidRPr="3F693446">
        <w:rPr>
          <w:rFonts w:ascii="Arial" w:hAnsi="Arial" w:cs="Arial"/>
          <w:sz w:val="20"/>
          <w:szCs w:val="20"/>
          <w:lang w:val="mn-MN"/>
        </w:rPr>
        <w:t>Гэрээний дагуу нийлүүлэх бүтээгдэхүүн нь тухайн үеийн хүчин төгөлдөр Монгол Улсын стандартад заасан төрөл, ангилал, чанарын үзүүлэлттэй зэсийн баяжмал байна.</w:t>
      </w:r>
    </w:p>
    <w:p w14:paraId="624F5A11" w14:textId="22848BE8" w:rsidR="00DB408E" w:rsidRPr="00DB408E" w:rsidRDefault="3D197C8C" w:rsidP="3F693446">
      <w:pPr>
        <w:pStyle w:val="ListParagraph"/>
        <w:widowControl w:val="0"/>
        <w:numPr>
          <w:ilvl w:val="1"/>
          <w:numId w:val="24"/>
        </w:numPr>
        <w:adjustRightInd w:val="0"/>
        <w:snapToGrid w:val="0"/>
        <w:spacing w:before="200" w:line="288" w:lineRule="auto"/>
        <w:ind w:left="567" w:firstLineChars="0" w:hanging="567"/>
        <w:rPr>
          <w:rFonts w:ascii="Arial" w:eastAsia="Arial" w:hAnsi="Arial" w:cs="Arial"/>
          <w:sz w:val="20"/>
          <w:szCs w:val="20"/>
          <w:lang w:val="mn-MN"/>
        </w:rPr>
      </w:pPr>
      <w:r w:rsidRPr="3F693446">
        <w:rPr>
          <w:rFonts w:ascii="Arial" w:eastAsia="Arial" w:hAnsi="Arial" w:cs="Arial"/>
          <w:sz w:val="20"/>
          <w:szCs w:val="20"/>
          <w:lang w:val="mn-MN"/>
        </w:rPr>
        <w:t>Гэрээнд тусгагдсан бүтээгдэхүүний чанарын үзүүлэлт уул уурхайн бүтээгдэхүүн арилжих захиалгын маягтад тусгасан чанарын үзүүлэлттэй ижил байна.</w:t>
      </w:r>
      <w:r w:rsidRPr="3F693446">
        <w:rPr>
          <w:rFonts w:ascii="Arial" w:hAnsi="Arial" w:cs="Arial"/>
          <w:sz w:val="20"/>
          <w:szCs w:val="20"/>
          <w:lang w:val="mn-MN"/>
        </w:rPr>
        <w:t xml:space="preserve"> </w:t>
      </w:r>
    </w:p>
    <w:p w14:paraId="2D824AEC" w14:textId="5E6EF912" w:rsidR="00DB408E" w:rsidRPr="00DB408E" w:rsidRDefault="1022F47F" w:rsidP="3F693446">
      <w:pPr>
        <w:pStyle w:val="ListParagraph"/>
        <w:widowControl w:val="0"/>
        <w:numPr>
          <w:ilvl w:val="1"/>
          <w:numId w:val="24"/>
        </w:numPr>
        <w:adjustRightInd w:val="0"/>
        <w:snapToGrid w:val="0"/>
        <w:spacing w:before="200" w:line="288" w:lineRule="auto"/>
        <w:ind w:left="567" w:firstLineChars="0" w:hanging="567"/>
        <w:rPr>
          <w:rFonts w:ascii="Arial" w:eastAsia="Arial" w:hAnsi="Arial" w:cs="Arial"/>
          <w:sz w:val="20"/>
          <w:szCs w:val="20"/>
          <w:lang w:val="mn-MN"/>
        </w:rPr>
      </w:pPr>
      <w:r w:rsidRPr="3F693446">
        <w:rPr>
          <w:rFonts w:ascii="Arial" w:eastAsia="Arial" w:hAnsi="Arial" w:cs="Arial"/>
          <w:sz w:val="20"/>
          <w:szCs w:val="20"/>
          <w:lang w:val="mn-MN"/>
        </w:rPr>
        <w:t>Гэрээнд тусгагдсан бүтээгдэхүүний тоо хэмжээ нь хэлцэл хийгдсэн бүтээгдэхүүний тоо хэмжээтэй ижил байна.</w:t>
      </w:r>
    </w:p>
    <w:p w14:paraId="65FF5513" w14:textId="429DF5A8" w:rsidR="00DB408E" w:rsidRPr="00DB408E" w:rsidRDefault="08075C64" w:rsidP="00DB408E">
      <w:pPr>
        <w:pStyle w:val="ListParagraph"/>
        <w:widowControl w:val="0"/>
        <w:numPr>
          <w:ilvl w:val="1"/>
          <w:numId w:val="24"/>
        </w:numPr>
        <w:adjustRightInd w:val="0"/>
        <w:snapToGrid w:val="0"/>
        <w:spacing w:before="200" w:line="288" w:lineRule="auto"/>
        <w:ind w:left="567" w:firstLineChars="0" w:hanging="567"/>
        <w:rPr>
          <w:rFonts w:ascii="Arial" w:hAnsi="Arial" w:cs="Arial"/>
          <w:sz w:val="20"/>
          <w:szCs w:val="20"/>
          <w:lang w:val="mn-MN"/>
        </w:rPr>
      </w:pPr>
      <w:r w:rsidRPr="3F693446">
        <w:rPr>
          <w:rFonts w:ascii="Arial" w:hAnsi="Arial" w:cs="Arial"/>
          <w:sz w:val="20"/>
          <w:szCs w:val="20"/>
          <w:lang w:val="mn-MN"/>
        </w:rPr>
        <w:t>Гэрээгээр арилжаалах зэсийн баяжмалын 1 багц нь 1000 тонн (нойтон метр тонн</w:t>
      </w:r>
      <w:r w:rsidR="13B705AA" w:rsidRPr="3F693446">
        <w:rPr>
          <w:rStyle w:val="FootnoteReference"/>
          <w:rFonts w:ascii="Arial" w:hAnsi="Arial" w:cs="Arial"/>
          <w:sz w:val="20"/>
          <w:szCs w:val="20"/>
          <w:lang w:val="mn-MN"/>
        </w:rPr>
        <w:footnoteReference w:id="1"/>
      </w:r>
      <w:r w:rsidRPr="3F693446">
        <w:rPr>
          <w:rFonts w:ascii="Arial" w:hAnsi="Arial" w:cs="Arial"/>
          <w:sz w:val="20"/>
          <w:szCs w:val="20"/>
          <w:lang w:val="mn-MN"/>
        </w:rPr>
        <w:t xml:space="preserve">) байна. </w:t>
      </w:r>
      <w:r w:rsidRPr="3F693446">
        <w:rPr>
          <w:rFonts w:ascii="Arial" w:hAnsi="Arial" w:cs="Arial"/>
          <w:i/>
          <w:iCs/>
          <w:sz w:val="20"/>
          <w:szCs w:val="20"/>
          <w:lang w:val="mn-MN"/>
        </w:rPr>
        <w:t>(ачилт, савлагаанаас хамаарч ±5 хувь байж болно)</w:t>
      </w:r>
      <w:r w:rsidRPr="3F693446">
        <w:rPr>
          <w:rFonts w:ascii="Arial" w:eastAsia="Arial" w:hAnsi="Arial" w:cs="Arial"/>
          <w:sz w:val="20"/>
          <w:szCs w:val="20"/>
          <w:lang w:val="mn-MN"/>
        </w:rPr>
        <w:t xml:space="preserve"> </w:t>
      </w:r>
    </w:p>
    <w:p w14:paraId="2667CF1C" w14:textId="3BBA1CF9" w:rsidR="00DB408E" w:rsidRPr="00DB408E" w:rsidRDefault="1022F47F" w:rsidP="3F693446">
      <w:pPr>
        <w:pStyle w:val="ListParagraph"/>
        <w:widowControl w:val="0"/>
        <w:numPr>
          <w:ilvl w:val="1"/>
          <w:numId w:val="24"/>
        </w:numPr>
        <w:adjustRightInd w:val="0"/>
        <w:snapToGrid w:val="0"/>
        <w:spacing w:before="200" w:line="288" w:lineRule="auto"/>
        <w:ind w:left="567" w:firstLineChars="0" w:hanging="567"/>
        <w:rPr>
          <w:rFonts w:ascii="Arial" w:eastAsia="Arial" w:hAnsi="Arial" w:cs="Arial"/>
          <w:sz w:val="20"/>
          <w:szCs w:val="20"/>
          <w:lang w:val="mn-MN"/>
        </w:rPr>
      </w:pPr>
      <w:r w:rsidRPr="3F693446">
        <w:rPr>
          <w:rFonts w:ascii="Arial" w:eastAsia="Arial" w:hAnsi="Arial" w:cs="Arial"/>
          <w:sz w:val="20"/>
          <w:szCs w:val="20"/>
          <w:lang w:val="mn-MN"/>
        </w:rPr>
        <w:t>Гэрээний үнийг гадаад валютаар илэрхийлж болно.</w:t>
      </w:r>
    </w:p>
    <w:p w14:paraId="656F2CF0" w14:textId="7A05A93B" w:rsidR="00DB408E" w:rsidRPr="00DB408E" w:rsidRDefault="063698C0" w:rsidP="3F693446">
      <w:pPr>
        <w:pStyle w:val="ListParagraph"/>
        <w:widowControl w:val="0"/>
        <w:numPr>
          <w:ilvl w:val="1"/>
          <w:numId w:val="24"/>
        </w:numPr>
        <w:adjustRightInd w:val="0"/>
        <w:snapToGrid w:val="0"/>
        <w:spacing w:before="200" w:line="288" w:lineRule="auto"/>
        <w:ind w:left="567" w:firstLineChars="0" w:hanging="567"/>
        <w:rPr>
          <w:rFonts w:ascii="Arial" w:eastAsia="Arial" w:hAnsi="Arial" w:cs="Arial"/>
          <w:sz w:val="20"/>
          <w:szCs w:val="20"/>
          <w:lang w:val="mn-MN"/>
        </w:rPr>
      </w:pPr>
      <w:r w:rsidRPr="3F693446">
        <w:rPr>
          <w:rFonts w:ascii="Arial" w:eastAsia="Arial" w:hAnsi="Arial" w:cs="Arial"/>
          <w:sz w:val="20"/>
          <w:szCs w:val="20"/>
          <w:lang w:val="mn-MN"/>
        </w:rPr>
        <w:t>Гэрээний үнэ арилжааны захиалгад тусгагдсан хуваарь, нөхцөлийн дагуу төлөгдсөнөөр бүтээгдэхүүний нийлүүлэлтийг гүйцэтгэж эхлэхээр гэрээнд зохицуулна.</w:t>
      </w:r>
    </w:p>
    <w:p w14:paraId="283B2FB5" w14:textId="5E0688BB" w:rsidR="00DB408E" w:rsidRPr="00DB408E" w:rsidRDefault="33FCB08B" w:rsidP="3F693446">
      <w:pPr>
        <w:pStyle w:val="ListParagraph"/>
        <w:widowControl w:val="0"/>
        <w:numPr>
          <w:ilvl w:val="1"/>
          <w:numId w:val="24"/>
        </w:numPr>
        <w:adjustRightInd w:val="0"/>
        <w:snapToGrid w:val="0"/>
        <w:spacing w:before="200" w:line="288" w:lineRule="auto"/>
        <w:ind w:left="567" w:firstLineChars="0" w:hanging="567"/>
        <w:rPr>
          <w:rFonts w:ascii="Arial" w:eastAsia="Arial" w:hAnsi="Arial" w:cs="Arial"/>
          <w:sz w:val="20"/>
          <w:szCs w:val="20"/>
          <w:lang w:val="mn-MN"/>
        </w:rPr>
      </w:pPr>
      <w:r w:rsidRPr="3F693446">
        <w:rPr>
          <w:rFonts w:ascii="Arial" w:eastAsia="Arial" w:hAnsi="Arial" w:cs="Arial"/>
          <w:sz w:val="20"/>
          <w:szCs w:val="20"/>
          <w:lang w:val="mn-MN"/>
        </w:rPr>
        <w:t>Спот гэрээ нь гэрээний төлбөр хийгдсэнээс хойш 1 сар хүртэл хугацаатай, форвард гэрээ нь 12 сар хүртэл хугацаатай байна.</w:t>
      </w:r>
    </w:p>
    <w:p w14:paraId="4EDC76EA" w14:textId="2BF1ED42" w:rsidR="00DB408E" w:rsidRPr="00DB408E" w:rsidRDefault="33FCB08B" w:rsidP="3F693446">
      <w:pPr>
        <w:pStyle w:val="ListParagraph"/>
        <w:widowControl w:val="0"/>
        <w:numPr>
          <w:ilvl w:val="1"/>
          <w:numId w:val="24"/>
        </w:numPr>
        <w:adjustRightInd w:val="0"/>
        <w:snapToGrid w:val="0"/>
        <w:spacing w:before="200" w:line="288" w:lineRule="auto"/>
        <w:ind w:left="567" w:firstLineChars="0" w:hanging="567"/>
        <w:rPr>
          <w:rFonts w:ascii="Arial" w:eastAsia="Arial" w:hAnsi="Arial" w:cs="Arial"/>
          <w:sz w:val="20"/>
          <w:szCs w:val="20"/>
          <w:lang w:val="mn-MN"/>
        </w:rPr>
      </w:pPr>
      <w:r w:rsidRPr="3F693446">
        <w:rPr>
          <w:rFonts w:ascii="Arial" w:eastAsia="Arial" w:hAnsi="Arial" w:cs="Arial"/>
          <w:sz w:val="20"/>
          <w:szCs w:val="20"/>
          <w:lang w:val="mn-MN"/>
        </w:rPr>
        <w:t xml:space="preserve">Гэрээний дуусгавар болох хугацаа бүтээгдэхүүн нийлүүлж дуусах хугацаанаас хэтрэхгүй байна.  </w:t>
      </w:r>
    </w:p>
    <w:p w14:paraId="15BBB0C0" w14:textId="37C6720A" w:rsidR="00DB408E" w:rsidRPr="00DB408E" w:rsidRDefault="13B705AA" w:rsidP="00DB408E">
      <w:pPr>
        <w:pStyle w:val="ListParagraph"/>
        <w:widowControl w:val="0"/>
        <w:numPr>
          <w:ilvl w:val="1"/>
          <w:numId w:val="24"/>
        </w:numPr>
        <w:adjustRightInd w:val="0"/>
        <w:snapToGrid w:val="0"/>
        <w:spacing w:before="200" w:line="288" w:lineRule="auto"/>
        <w:ind w:left="567" w:firstLineChars="0" w:hanging="567"/>
        <w:rPr>
          <w:rFonts w:ascii="Arial" w:hAnsi="Arial" w:cs="Arial"/>
          <w:sz w:val="20"/>
          <w:szCs w:val="20"/>
          <w:lang w:val="mn-MN"/>
        </w:rPr>
      </w:pPr>
      <w:r w:rsidRPr="3F693446">
        <w:rPr>
          <w:rFonts w:ascii="Arial" w:hAnsi="Arial" w:cs="Arial"/>
          <w:sz w:val="20"/>
          <w:szCs w:val="20"/>
          <w:lang w:val="mn-MN"/>
        </w:rPr>
        <w:t xml:space="preserve">Бүтээгдэхүүн нийлүүлэх цэг нь </w:t>
      </w:r>
      <w:r w:rsidRPr="3F693446">
        <w:rPr>
          <w:rFonts w:ascii="Arial" w:eastAsia="Times New Roman" w:hAnsi="Arial" w:cs="Arial"/>
          <w:sz w:val="20"/>
          <w:szCs w:val="20"/>
          <w:lang w:val="mn-MN"/>
        </w:rPr>
        <w:t xml:space="preserve">гадаад улсын хилийн боомт дахь "зэсийн баяжмал ачиж буулгах </w:t>
      </w:r>
      <w:r w:rsidRPr="3F693446">
        <w:rPr>
          <w:rFonts w:ascii="Arial" w:eastAsia="Times New Roman" w:hAnsi="Arial" w:cs="Arial"/>
          <w:color w:val="000000" w:themeColor="text1"/>
          <w:sz w:val="20"/>
          <w:szCs w:val="20"/>
          <w:lang w:val="mn-MN"/>
        </w:rPr>
        <w:t xml:space="preserve">талбай" байна. </w:t>
      </w:r>
    </w:p>
    <w:p w14:paraId="18D1DD40" w14:textId="0747A38E" w:rsidR="00DB408E" w:rsidRDefault="264DC1E3" w:rsidP="3F693446">
      <w:pPr>
        <w:pStyle w:val="ListParagraph"/>
        <w:widowControl w:val="0"/>
        <w:numPr>
          <w:ilvl w:val="1"/>
          <w:numId w:val="24"/>
        </w:numPr>
        <w:adjustRightInd w:val="0"/>
        <w:snapToGrid w:val="0"/>
        <w:spacing w:before="200" w:line="288" w:lineRule="auto"/>
        <w:ind w:left="567" w:firstLineChars="0" w:hanging="567"/>
        <w:rPr>
          <w:rFonts w:ascii="Arial" w:eastAsia="Arial" w:hAnsi="Arial" w:cs="Arial"/>
          <w:lang w:val="mn-MN"/>
        </w:rPr>
      </w:pPr>
      <w:r w:rsidRPr="3F693446">
        <w:rPr>
          <w:rFonts w:ascii="Arial" w:hAnsi="Arial" w:cs="Arial"/>
          <w:sz w:val="20"/>
          <w:szCs w:val="20"/>
          <w:lang w:val="mn-MN"/>
        </w:rPr>
        <w:t xml:space="preserve">Гэрээгээр арилжаалагдах бүтээгдэхүүн нь кодоор илэрхийлэгдсэн байж болно. </w:t>
      </w:r>
    </w:p>
    <w:p w14:paraId="5683D738" w14:textId="5583CDE6" w:rsidR="00DB408E" w:rsidRDefault="13B705AA" w:rsidP="00DB408E">
      <w:pPr>
        <w:pStyle w:val="ListParagraph"/>
        <w:widowControl w:val="0"/>
        <w:numPr>
          <w:ilvl w:val="1"/>
          <w:numId w:val="24"/>
        </w:numPr>
        <w:adjustRightInd w:val="0"/>
        <w:snapToGrid w:val="0"/>
        <w:spacing w:before="200" w:line="288" w:lineRule="auto"/>
        <w:ind w:left="567" w:firstLineChars="0" w:hanging="567"/>
        <w:rPr>
          <w:rFonts w:ascii="Arial" w:hAnsi="Arial" w:cs="Arial"/>
          <w:sz w:val="20"/>
          <w:szCs w:val="20"/>
          <w:lang w:val="mn-MN"/>
        </w:rPr>
      </w:pPr>
      <w:r w:rsidRPr="3F693446">
        <w:rPr>
          <w:rFonts w:ascii="Arial" w:hAnsi="Arial" w:cs="Arial"/>
          <w:sz w:val="20"/>
          <w:szCs w:val="20"/>
          <w:lang w:val="mn-MN"/>
        </w:rPr>
        <w:t xml:space="preserve">Бүтээгдэхүүнийг итгэмжлэгдсэн агуулах, терминалаас нийлүүлэх цэгт хүргэх, хүлээлцэх ажиллагааг энэ журамд нийцүүлэн гүйцэтгэнэ. </w:t>
      </w:r>
    </w:p>
    <w:p w14:paraId="317A4114" w14:textId="12F692C7" w:rsidR="68D098AB" w:rsidRDefault="68D098AB" w:rsidP="3F693446">
      <w:pPr>
        <w:pStyle w:val="ListParagraph"/>
        <w:widowControl w:val="0"/>
        <w:numPr>
          <w:ilvl w:val="1"/>
          <w:numId w:val="24"/>
        </w:numPr>
        <w:spacing w:before="200" w:line="288" w:lineRule="auto"/>
        <w:ind w:left="567" w:firstLineChars="0" w:hanging="567"/>
        <w:rPr>
          <w:rFonts w:ascii="Arial" w:eastAsia="Arial" w:hAnsi="Arial" w:cs="Arial"/>
          <w:sz w:val="20"/>
          <w:szCs w:val="20"/>
          <w:lang w:val="mn-MN"/>
        </w:rPr>
      </w:pPr>
      <w:r w:rsidRPr="3F693446">
        <w:rPr>
          <w:rFonts w:ascii="Arial" w:eastAsia="Arial" w:hAnsi="Arial" w:cs="Arial"/>
          <w:sz w:val="20"/>
          <w:szCs w:val="20"/>
          <w:lang w:val="mn-MN"/>
        </w:rPr>
        <w:t xml:space="preserve">Худалдагч нь хүндэтгэн үзэх шалтгаангүйгээр гэрээнд заасан хугацаанд зохих бүтээгдэхүүнийг </w:t>
      </w:r>
      <w:r w:rsidRPr="3F693446">
        <w:rPr>
          <w:rFonts w:ascii="Arial" w:eastAsia="Arial" w:hAnsi="Arial" w:cs="Arial"/>
          <w:sz w:val="20"/>
          <w:szCs w:val="20"/>
          <w:lang w:val="mn-MN"/>
        </w:rPr>
        <w:lastRenderedPageBreak/>
        <w:t>нийлүүлэх цэгт бүрэн хүргээгүй тохиолдолд талуудын гэрээнд өөрөөр заагаагүй бол хугацаа хэтэрсэн хоног тутамд нийлүүлэх цэгт хүргээгүй бүтээгдэхүүний үнийн дүнгийн 0.1 %-тай тэнцэх алдангийг худалдан авагчид төлнө.</w:t>
      </w:r>
    </w:p>
    <w:p w14:paraId="1A9EF426" w14:textId="74F46B83" w:rsidR="68D098AB" w:rsidRDefault="68D098AB" w:rsidP="3F693446">
      <w:pPr>
        <w:pStyle w:val="ListParagraph"/>
        <w:widowControl w:val="0"/>
        <w:numPr>
          <w:ilvl w:val="1"/>
          <w:numId w:val="24"/>
        </w:numPr>
        <w:spacing w:before="200" w:line="288" w:lineRule="auto"/>
        <w:ind w:left="567" w:firstLineChars="0" w:hanging="567"/>
        <w:rPr>
          <w:rFonts w:ascii="Arial" w:eastAsia="Arial" w:hAnsi="Arial" w:cs="Arial"/>
          <w:sz w:val="20"/>
          <w:szCs w:val="20"/>
          <w:lang w:val="mn-MN"/>
        </w:rPr>
      </w:pPr>
      <w:r w:rsidRPr="3F693446">
        <w:rPr>
          <w:rFonts w:ascii="Arial" w:eastAsia="Arial" w:hAnsi="Arial" w:cs="Arial"/>
          <w:sz w:val="20"/>
          <w:szCs w:val="20"/>
          <w:lang w:val="mn-MN"/>
        </w:rPr>
        <w:t>Худалдан авагч нь хүндэтгэн үзэх шалтгаангүйгээр гэрээнд заасан хугацаанд худалдан авсан бүтээгдэхүүнээ бүтээгдэхүүн нийлүүлэх цэгээс бүрэн татан аваагүй тохиолдолд талуудын гэрээнд өөрөөр заагаагүй бол хугацаа хэтэрсэн хоног тутамд татан аваагүй бүтээгдэхүүний үнийн дүнгийн 0.1 %-тай тэнцэх хэмжээний алдангийг худалдагчид төлнө.</w:t>
      </w:r>
    </w:p>
    <w:p w14:paraId="66D1F62E" w14:textId="1FB02DCE" w:rsidR="68D098AB" w:rsidRDefault="68D098AB" w:rsidP="3F693446">
      <w:pPr>
        <w:pStyle w:val="ListParagraph"/>
        <w:widowControl w:val="0"/>
        <w:numPr>
          <w:ilvl w:val="1"/>
          <w:numId w:val="24"/>
        </w:numPr>
        <w:spacing w:before="200" w:line="288" w:lineRule="auto"/>
        <w:ind w:left="567" w:firstLineChars="0" w:hanging="567"/>
        <w:rPr>
          <w:rFonts w:ascii="Arial" w:eastAsia="Arial" w:hAnsi="Arial" w:cs="Arial"/>
          <w:sz w:val="20"/>
          <w:szCs w:val="20"/>
          <w:lang w:val="mn-MN"/>
        </w:rPr>
      </w:pPr>
      <w:r w:rsidRPr="3F693446">
        <w:rPr>
          <w:rFonts w:ascii="Arial" w:eastAsia="Arial" w:hAnsi="Arial" w:cs="Arial"/>
          <w:sz w:val="20"/>
          <w:szCs w:val="20"/>
          <w:lang w:val="mn-MN"/>
        </w:rPr>
        <w:t>Энэ журмын 2.1.12, 2.1.13-д заасан хүндэтгэн үзэх шалтгаан гэдэгт гэнэтийн болон давагдашгүй хүчний шинжтэй нөхцөл байдлыг хамруулан үзнэ.</w:t>
      </w:r>
    </w:p>
    <w:p w14:paraId="0CC89480" w14:textId="77777777" w:rsidR="00F32F7C" w:rsidRPr="00C7378A" w:rsidRDefault="13B705AA" w:rsidP="13B705AA">
      <w:pPr>
        <w:pStyle w:val="Heading1"/>
        <w:spacing w:after="240"/>
        <w:jc w:val="center"/>
        <w:rPr>
          <w:rFonts w:ascii="Arial" w:hAnsi="Arial" w:cs="Arial"/>
          <w:b/>
          <w:bCs/>
          <w:color w:val="000000" w:themeColor="text1"/>
          <w:sz w:val="20"/>
          <w:szCs w:val="20"/>
          <w:lang w:val="mn-MN"/>
        </w:rPr>
      </w:pPr>
      <w:r w:rsidRPr="13B705AA">
        <w:rPr>
          <w:rFonts w:ascii="Arial" w:hAnsi="Arial" w:cs="Arial"/>
          <w:b/>
          <w:bCs/>
          <w:color w:val="000000" w:themeColor="text1"/>
          <w:sz w:val="20"/>
          <w:szCs w:val="20"/>
          <w:lang w:val="mn-MN"/>
        </w:rPr>
        <w:t>ГУРАВ. ТЭЭВЭРЛЭЛТ, ХАДГАЛАЛТ, ЧАНАРЫН ХЯНАЛТ, ТӨЛБӨР ТООЦОО</w:t>
      </w:r>
    </w:p>
    <w:p w14:paraId="05F59A37" w14:textId="77777777" w:rsidR="00F32F7C" w:rsidRPr="009D1595" w:rsidRDefault="13B705AA" w:rsidP="00DB408E">
      <w:pPr>
        <w:pStyle w:val="Heading2"/>
        <w:ind w:left="567"/>
        <w:rPr>
          <w:rFonts w:ascii="Arial" w:hAnsi="Arial" w:cs="Arial"/>
          <w:b/>
          <w:bCs/>
          <w:i/>
          <w:iCs/>
          <w:color w:val="auto"/>
          <w:sz w:val="20"/>
          <w:szCs w:val="20"/>
          <w:lang w:val="mn-MN"/>
        </w:rPr>
      </w:pPr>
      <w:r w:rsidRPr="13B705AA">
        <w:rPr>
          <w:rFonts w:ascii="Arial" w:hAnsi="Arial" w:cs="Arial"/>
          <w:b/>
          <w:bCs/>
          <w:i/>
          <w:iCs/>
          <w:color w:val="auto"/>
          <w:sz w:val="20"/>
          <w:szCs w:val="20"/>
          <w:lang w:val="mn-MN"/>
        </w:rPr>
        <w:t>Тээвэр логистик</w:t>
      </w:r>
    </w:p>
    <w:p w14:paraId="6B829600" w14:textId="77777777" w:rsidR="00DB408E" w:rsidRDefault="13B705AA" w:rsidP="00DB408E">
      <w:pPr>
        <w:pStyle w:val="ListParagraph"/>
        <w:widowControl w:val="0"/>
        <w:numPr>
          <w:ilvl w:val="1"/>
          <w:numId w:val="26"/>
        </w:numPr>
        <w:adjustRightInd w:val="0"/>
        <w:snapToGrid w:val="0"/>
        <w:spacing w:before="200" w:after="240" w:line="288" w:lineRule="auto"/>
        <w:ind w:left="567" w:firstLineChars="0" w:hanging="567"/>
        <w:rPr>
          <w:rFonts w:ascii="Arial" w:hAnsi="Arial" w:cs="Arial"/>
          <w:color w:val="000000" w:themeColor="text1"/>
          <w:sz w:val="20"/>
          <w:szCs w:val="20"/>
          <w:lang w:val="mn-MN"/>
        </w:rPr>
      </w:pPr>
      <w:r w:rsidRPr="13B705AA">
        <w:rPr>
          <w:rFonts w:ascii="Arial" w:hAnsi="Arial" w:cs="Arial"/>
          <w:sz w:val="20"/>
          <w:szCs w:val="20"/>
          <w:lang w:val="mn-MN"/>
        </w:rPr>
        <w:t xml:space="preserve">Бүтээгдэхүүнийг </w:t>
      </w:r>
      <w:r w:rsidRPr="13B705AA">
        <w:rPr>
          <w:rFonts w:ascii="Arial" w:hAnsi="Arial" w:cs="Arial"/>
          <w:color w:val="000000" w:themeColor="text1"/>
          <w:sz w:val="20"/>
          <w:szCs w:val="20"/>
          <w:lang w:val="mn-MN"/>
        </w:rPr>
        <w:t xml:space="preserve">итгэмжлэгдсэн агуулах, терминалаас нийлүүлэх цэгт хүргэх ажиллагааг худалдагчтай гэрээ байгуулсан Биржийн итгэмжлэгдсэн тээвэр логистикийн үйл ажиллагаа эрхлэгч гүйцэтгэнэ.  </w:t>
      </w:r>
    </w:p>
    <w:p w14:paraId="2951BB12" w14:textId="77777777" w:rsidR="00DB408E" w:rsidRPr="00DB408E" w:rsidRDefault="13B705AA" w:rsidP="00DB408E">
      <w:pPr>
        <w:pStyle w:val="ListParagraph"/>
        <w:widowControl w:val="0"/>
        <w:numPr>
          <w:ilvl w:val="1"/>
          <w:numId w:val="26"/>
        </w:numPr>
        <w:adjustRightInd w:val="0"/>
        <w:snapToGrid w:val="0"/>
        <w:spacing w:before="200" w:after="240" w:line="288" w:lineRule="auto"/>
        <w:ind w:left="567" w:firstLineChars="0" w:hanging="567"/>
        <w:rPr>
          <w:rFonts w:ascii="Arial" w:hAnsi="Arial" w:cs="Arial"/>
          <w:color w:val="000000" w:themeColor="text1"/>
          <w:sz w:val="20"/>
          <w:szCs w:val="20"/>
          <w:lang w:val="mn-MN"/>
        </w:rPr>
      </w:pPr>
      <w:r w:rsidRPr="00DB408E">
        <w:rPr>
          <w:rFonts w:ascii="Arial" w:hAnsi="Arial" w:cs="Arial"/>
          <w:sz w:val="20"/>
          <w:szCs w:val="20"/>
          <w:lang w:val="mn-MN"/>
        </w:rPr>
        <w:t>Худалдагч нь хүргэлт хийх тээврийн хэрэгслийн дугаар, хүргэлтийн маршрут, бүтээгдэхүүн, тоо хэмжээ, очих хугацааны талаар мэдээллийг итгэмжлэгдсэн агуулах, терминалд бүтээгдэхүүнийг хүргэхээс 3 хоногийн өмнө мэдэгдэнэ.</w:t>
      </w:r>
    </w:p>
    <w:p w14:paraId="6A6DBF50" w14:textId="77777777" w:rsidR="00DB408E" w:rsidRDefault="13B705AA" w:rsidP="00DB408E">
      <w:pPr>
        <w:pStyle w:val="ListParagraph"/>
        <w:widowControl w:val="0"/>
        <w:numPr>
          <w:ilvl w:val="1"/>
          <w:numId w:val="26"/>
        </w:numPr>
        <w:adjustRightInd w:val="0"/>
        <w:snapToGrid w:val="0"/>
        <w:spacing w:before="200" w:after="240" w:line="288" w:lineRule="auto"/>
        <w:ind w:left="567" w:firstLineChars="0" w:hanging="567"/>
        <w:rPr>
          <w:rFonts w:ascii="Arial" w:hAnsi="Arial" w:cs="Arial"/>
          <w:color w:val="000000" w:themeColor="text1"/>
          <w:sz w:val="20"/>
          <w:szCs w:val="20"/>
          <w:lang w:val="mn-MN"/>
        </w:rPr>
      </w:pPr>
      <w:r w:rsidRPr="00DB408E">
        <w:rPr>
          <w:rFonts w:ascii="Arial" w:hAnsi="Arial" w:cs="Arial"/>
          <w:color w:val="000000" w:themeColor="text1"/>
          <w:sz w:val="20"/>
          <w:szCs w:val="20"/>
          <w:lang w:val="mn-MN"/>
        </w:rPr>
        <w:t xml:space="preserve">Худалдан авагчтай байгуулсан гэрээнд өөрөөр заагаагүй бол Худалдагч нь бүтээгдэхүүний гэрээнд заасан газарт хүргэх хүртэл хугацааны тээвэрлэлтийн эрсдэлийг хариуцна. </w:t>
      </w:r>
    </w:p>
    <w:p w14:paraId="4BA9FE1B" w14:textId="77777777" w:rsidR="00DB408E" w:rsidRPr="00DB408E" w:rsidRDefault="13B705AA" w:rsidP="00DB408E">
      <w:pPr>
        <w:pStyle w:val="ListParagraph"/>
        <w:widowControl w:val="0"/>
        <w:numPr>
          <w:ilvl w:val="1"/>
          <w:numId w:val="26"/>
        </w:numPr>
        <w:adjustRightInd w:val="0"/>
        <w:snapToGrid w:val="0"/>
        <w:spacing w:before="200" w:after="240" w:line="288" w:lineRule="auto"/>
        <w:ind w:left="567" w:firstLineChars="0" w:hanging="567"/>
        <w:rPr>
          <w:rFonts w:ascii="Arial" w:hAnsi="Arial" w:cs="Arial"/>
          <w:color w:val="000000" w:themeColor="text1"/>
          <w:sz w:val="20"/>
          <w:szCs w:val="20"/>
          <w:lang w:val="mn-MN"/>
        </w:rPr>
      </w:pPr>
      <w:r w:rsidRPr="00DB408E">
        <w:rPr>
          <w:rFonts w:ascii="Arial" w:hAnsi="Arial" w:cs="Arial"/>
          <w:sz w:val="20"/>
          <w:szCs w:val="20"/>
          <w:lang w:val="mn-MN"/>
        </w:rPr>
        <w:t xml:space="preserve">Тээвэр логистикийн үйл ажиллагаа эрхлэгч нь тээвэрлэлтийн гэрээ байгуулсан этгээдийн өмнө хариуцлага хүлээнэ. </w:t>
      </w:r>
    </w:p>
    <w:p w14:paraId="4158E1ED" w14:textId="61DF3967" w:rsidR="00C4193A" w:rsidRPr="00DB408E" w:rsidRDefault="13B705AA" w:rsidP="00DB408E">
      <w:pPr>
        <w:pStyle w:val="ListParagraph"/>
        <w:widowControl w:val="0"/>
        <w:numPr>
          <w:ilvl w:val="1"/>
          <w:numId w:val="26"/>
        </w:numPr>
        <w:adjustRightInd w:val="0"/>
        <w:snapToGrid w:val="0"/>
        <w:spacing w:before="200" w:after="240" w:line="288" w:lineRule="auto"/>
        <w:ind w:left="567" w:firstLineChars="0" w:hanging="567"/>
        <w:rPr>
          <w:rFonts w:ascii="Arial" w:hAnsi="Arial" w:cs="Arial"/>
          <w:color w:val="000000" w:themeColor="text1"/>
          <w:sz w:val="20"/>
          <w:szCs w:val="20"/>
          <w:lang w:val="mn-MN"/>
        </w:rPr>
      </w:pPr>
      <w:r w:rsidRPr="00DB408E">
        <w:rPr>
          <w:rFonts w:ascii="Arial" w:hAnsi="Arial" w:cs="Arial"/>
          <w:sz w:val="20"/>
          <w:szCs w:val="20"/>
          <w:lang w:val="mn-MN"/>
        </w:rPr>
        <w:t>Худалдан авагч Биржийн итгэмжлэгдсэн тээвэр логистикийн үйл ажиллагаа эрхлэгчийг ашиглахгүйгээр бүтээгдэхүүнийг хүлээн авах бол ачилт хийгдсэнээр хүргэлтийн үйл ажиллагаа дууссан гэж үзнэ.</w:t>
      </w:r>
    </w:p>
    <w:p w14:paraId="2AE20D03" w14:textId="77777777" w:rsidR="00F32F7C" w:rsidRPr="009D1595" w:rsidRDefault="13B705AA" w:rsidP="00DB408E">
      <w:pPr>
        <w:pStyle w:val="Heading2"/>
        <w:spacing w:after="240"/>
        <w:ind w:left="567"/>
        <w:rPr>
          <w:rFonts w:ascii="Arial" w:hAnsi="Arial" w:cs="Arial"/>
          <w:b/>
          <w:bCs/>
          <w:i/>
          <w:iCs/>
          <w:color w:val="auto"/>
          <w:sz w:val="20"/>
          <w:szCs w:val="20"/>
        </w:rPr>
      </w:pPr>
      <w:r w:rsidRPr="13B705AA">
        <w:rPr>
          <w:rFonts w:ascii="Arial" w:hAnsi="Arial" w:cs="Arial"/>
          <w:b/>
          <w:bCs/>
          <w:i/>
          <w:iCs/>
          <w:color w:val="auto"/>
          <w:sz w:val="20"/>
          <w:szCs w:val="20"/>
          <w:lang w:val="mn-MN"/>
        </w:rPr>
        <w:t>Агуулахын баримт, хадгалалт</w:t>
      </w:r>
    </w:p>
    <w:p w14:paraId="3D19EF73" w14:textId="6822FC61" w:rsidR="00F32F7C" w:rsidRPr="00C7378A" w:rsidRDefault="13B705AA" w:rsidP="00DB408E">
      <w:pPr>
        <w:pStyle w:val="ListParagraph"/>
        <w:widowControl w:val="0"/>
        <w:numPr>
          <w:ilvl w:val="1"/>
          <w:numId w:val="26"/>
        </w:numPr>
        <w:adjustRightInd w:val="0"/>
        <w:snapToGrid w:val="0"/>
        <w:spacing w:before="200" w:line="288" w:lineRule="auto"/>
        <w:ind w:left="567" w:firstLineChars="0" w:hanging="567"/>
        <w:rPr>
          <w:rFonts w:ascii="Arial" w:hAnsi="Arial" w:cs="Arial"/>
          <w:sz w:val="20"/>
          <w:szCs w:val="20"/>
          <w:lang w:val="mn-MN"/>
        </w:rPr>
      </w:pPr>
      <w:r w:rsidRPr="13B705AA">
        <w:rPr>
          <w:rFonts w:ascii="Arial" w:hAnsi="Arial" w:cs="Arial"/>
          <w:sz w:val="20"/>
          <w:szCs w:val="20"/>
          <w:lang w:val="mn-MN"/>
        </w:rPr>
        <w:t>Итгэмжлэгдсэн агуулах, терминал нь бүтээгдэхүүнийг хүлээн авах, ачилт хийж дуусах хүртэл чанар, тоо хэмжээ, аюулгүй байдлыг хариуцна.</w:t>
      </w:r>
    </w:p>
    <w:p w14:paraId="2703F3EF" w14:textId="0A9EB9C0" w:rsidR="00F32F7C" w:rsidRPr="008C74A9" w:rsidRDefault="13B705AA" w:rsidP="00DB408E">
      <w:pPr>
        <w:pStyle w:val="ListParagraph"/>
        <w:widowControl w:val="0"/>
        <w:numPr>
          <w:ilvl w:val="1"/>
          <w:numId w:val="26"/>
        </w:numPr>
        <w:adjustRightInd w:val="0"/>
        <w:snapToGrid w:val="0"/>
        <w:spacing w:before="200" w:line="288" w:lineRule="auto"/>
        <w:ind w:left="567" w:firstLineChars="0" w:hanging="567"/>
        <w:rPr>
          <w:rFonts w:ascii="Arial" w:hAnsi="Arial" w:cs="Arial"/>
          <w:color w:val="000000" w:themeColor="text1"/>
          <w:sz w:val="20"/>
          <w:szCs w:val="20"/>
          <w:lang w:val="mn-MN"/>
        </w:rPr>
      </w:pPr>
      <w:r w:rsidRPr="13B705AA">
        <w:rPr>
          <w:rFonts w:ascii="Arial" w:hAnsi="Arial" w:cs="Arial"/>
          <w:color w:val="000000" w:themeColor="text1"/>
          <w:sz w:val="20"/>
          <w:szCs w:val="20"/>
          <w:lang w:val="mn-MN"/>
        </w:rPr>
        <w:t xml:space="preserve">Итгэмжлэгдсэн агуулах, </w:t>
      </w:r>
      <w:r w:rsidRPr="13B705AA">
        <w:rPr>
          <w:rFonts w:ascii="Arial" w:hAnsi="Arial" w:cs="Arial"/>
          <w:sz w:val="20"/>
          <w:szCs w:val="20"/>
          <w:lang w:val="mn-MN"/>
        </w:rPr>
        <w:t>терминал нь бүтээгдэхүүнийг хадгалахдаа үндэсний холбогдох стандартад заасан хадгалалтын нөхцөлийг баримтлахаас гадна дараах нөхцөлийг бүрдүүлж ажиллана</w:t>
      </w:r>
      <w:r w:rsidRPr="13B705AA">
        <w:rPr>
          <w:rFonts w:ascii="Arial" w:hAnsi="Arial" w:cs="Arial"/>
          <w:color w:val="000000" w:themeColor="text1"/>
          <w:sz w:val="20"/>
          <w:szCs w:val="20"/>
          <w:lang w:val="mn-MN"/>
        </w:rPr>
        <w:t xml:space="preserve">: </w:t>
      </w:r>
    </w:p>
    <w:p w14:paraId="5DB1D38A" w14:textId="12A5A3C6" w:rsidR="00F32F7C" w:rsidRPr="00C7378A" w:rsidRDefault="006D3305" w:rsidP="00DB408E">
      <w:pPr>
        <w:pStyle w:val="ListParagraph"/>
        <w:widowControl w:val="0"/>
        <w:numPr>
          <w:ilvl w:val="2"/>
          <w:numId w:val="26"/>
        </w:numPr>
        <w:adjustRightInd w:val="0"/>
        <w:snapToGrid w:val="0"/>
        <w:spacing w:before="200" w:line="288" w:lineRule="auto"/>
        <w:ind w:left="1560" w:firstLineChars="0" w:hanging="851"/>
        <w:rPr>
          <w:rFonts w:ascii="Arial" w:hAnsi="Arial" w:cs="Arial"/>
          <w:sz w:val="20"/>
          <w:szCs w:val="20"/>
          <w:lang w:val="mn-MN"/>
        </w:rPr>
      </w:pPr>
      <w:r>
        <w:rPr>
          <w:rFonts w:ascii="Arial" w:hAnsi="Arial" w:cs="Arial"/>
          <w:sz w:val="20"/>
          <w:szCs w:val="20"/>
          <w:lang w:val="mn-MN"/>
        </w:rPr>
        <w:t>к</w:t>
      </w:r>
      <w:r w:rsidR="13B705AA" w:rsidRPr="13B705AA">
        <w:rPr>
          <w:rFonts w:ascii="Arial" w:hAnsi="Arial" w:cs="Arial"/>
          <w:sz w:val="20"/>
          <w:szCs w:val="20"/>
          <w:lang w:val="mn-MN"/>
        </w:rPr>
        <w:t>амерын хяналтын системийг бүрдүүлсэн байх;</w:t>
      </w:r>
    </w:p>
    <w:p w14:paraId="0A0D4C6C" w14:textId="4E43E259" w:rsidR="00F32F7C" w:rsidRPr="00C7378A" w:rsidRDefault="006D3305" w:rsidP="00DB408E">
      <w:pPr>
        <w:pStyle w:val="ListParagraph"/>
        <w:widowControl w:val="0"/>
        <w:numPr>
          <w:ilvl w:val="2"/>
          <w:numId w:val="26"/>
        </w:numPr>
        <w:adjustRightInd w:val="0"/>
        <w:snapToGrid w:val="0"/>
        <w:spacing w:before="200" w:line="288" w:lineRule="auto"/>
        <w:ind w:left="1560" w:firstLineChars="0" w:hanging="851"/>
        <w:rPr>
          <w:rFonts w:ascii="Arial" w:hAnsi="Arial" w:cs="Arial"/>
          <w:sz w:val="20"/>
          <w:szCs w:val="20"/>
          <w:lang w:val="mn-MN"/>
        </w:rPr>
      </w:pPr>
      <w:r>
        <w:rPr>
          <w:rFonts w:ascii="Arial" w:hAnsi="Arial" w:cs="Arial"/>
          <w:sz w:val="20"/>
          <w:szCs w:val="20"/>
          <w:lang w:val="mn-MN"/>
        </w:rPr>
        <w:t>б</w:t>
      </w:r>
      <w:r w:rsidR="13B705AA" w:rsidRPr="13B705AA">
        <w:rPr>
          <w:rFonts w:ascii="Arial" w:hAnsi="Arial" w:cs="Arial"/>
          <w:sz w:val="20"/>
          <w:szCs w:val="20"/>
          <w:lang w:val="mn-MN"/>
        </w:rPr>
        <w:t xml:space="preserve">үтээгдэхүүний овоолгын нэршлийн самбартай байх. </w:t>
      </w:r>
    </w:p>
    <w:p w14:paraId="3B39854E" w14:textId="77777777" w:rsidR="00F32F7C" w:rsidRDefault="13B705AA" w:rsidP="00DB408E">
      <w:pPr>
        <w:pStyle w:val="ListParagraph"/>
        <w:widowControl w:val="0"/>
        <w:numPr>
          <w:ilvl w:val="1"/>
          <w:numId w:val="26"/>
        </w:numPr>
        <w:adjustRightInd w:val="0"/>
        <w:snapToGrid w:val="0"/>
        <w:spacing w:before="200" w:line="288" w:lineRule="auto"/>
        <w:ind w:left="567" w:firstLineChars="0" w:hanging="567"/>
        <w:rPr>
          <w:rFonts w:ascii="Arial" w:hAnsi="Arial" w:cs="Arial"/>
          <w:sz w:val="20"/>
          <w:szCs w:val="20"/>
          <w:lang w:val="mn-MN"/>
        </w:rPr>
      </w:pPr>
      <w:r w:rsidRPr="13B705AA">
        <w:rPr>
          <w:rFonts w:ascii="Arial" w:hAnsi="Arial" w:cs="Arial"/>
          <w:sz w:val="20"/>
          <w:szCs w:val="20"/>
          <w:lang w:val="mn-MN"/>
        </w:rPr>
        <w:t>Итгэмжлэгдсэн агуулах, терминал нь Биржээр арилжих, арилжсан бүтээгдэхүүнийг хүлээн авч, энэ журмын Хавсралт 1 /цаашид “агуулахын баримт” гэх/-г үйлдэн Биржид ирүүлнэ.</w:t>
      </w:r>
    </w:p>
    <w:p w14:paraId="5204ED8F" w14:textId="1D4F5A0F" w:rsidR="00C4193A" w:rsidRPr="00DB0BD9" w:rsidRDefault="13B705AA" w:rsidP="00DB408E">
      <w:pPr>
        <w:pStyle w:val="ListParagraph"/>
        <w:widowControl w:val="0"/>
        <w:numPr>
          <w:ilvl w:val="1"/>
          <w:numId w:val="26"/>
        </w:numPr>
        <w:adjustRightInd w:val="0"/>
        <w:snapToGrid w:val="0"/>
        <w:spacing w:before="200" w:line="288" w:lineRule="auto"/>
        <w:ind w:left="567" w:firstLineChars="0" w:hanging="567"/>
        <w:rPr>
          <w:rFonts w:ascii="Arial" w:hAnsi="Arial" w:cs="Arial"/>
          <w:sz w:val="20"/>
          <w:szCs w:val="20"/>
          <w:lang w:val="mn-MN"/>
        </w:rPr>
      </w:pPr>
      <w:r w:rsidRPr="13B705AA">
        <w:rPr>
          <w:rFonts w:ascii="Arial" w:hAnsi="Arial" w:cs="Arial"/>
          <w:sz w:val="20"/>
          <w:szCs w:val="20"/>
          <w:lang w:val="mn-MN"/>
        </w:rPr>
        <w:t>Итгэмжлэгдсэн агуулах, терминал нь итгэмжлэгдсэн лабораториор дээж авахуулах, шинжилгээ хийлгэх үйл ажиллагаанд хамтарч ажиллана. Худалдагч</w:t>
      </w:r>
      <w:r w:rsidR="006D3305">
        <w:rPr>
          <w:rFonts w:ascii="Arial" w:hAnsi="Arial" w:cs="Arial"/>
          <w:sz w:val="20"/>
          <w:szCs w:val="20"/>
          <w:lang w:val="mn-MN"/>
        </w:rPr>
        <w:t>,</w:t>
      </w:r>
      <w:r w:rsidRPr="13B705AA">
        <w:rPr>
          <w:rFonts w:ascii="Arial" w:hAnsi="Arial" w:cs="Arial"/>
          <w:sz w:val="20"/>
          <w:szCs w:val="20"/>
          <w:lang w:val="mn-MN"/>
        </w:rPr>
        <w:t xml:space="preserve"> эсхүл брокер нь шинжилгээний дүнг </w:t>
      </w:r>
      <w:r w:rsidRPr="13B705AA">
        <w:rPr>
          <w:rFonts w:ascii="Arial" w:hAnsi="Arial" w:cs="Arial"/>
          <w:sz w:val="20"/>
          <w:szCs w:val="20"/>
          <w:lang w:val="mn-MN"/>
        </w:rPr>
        <w:lastRenderedPageBreak/>
        <w:t>Биржид ирүүлнэ.</w:t>
      </w:r>
      <w:r w:rsidR="008676C7">
        <w:rPr>
          <w:rFonts w:ascii="Arial" w:hAnsi="Arial" w:cs="Arial"/>
          <w:sz w:val="20"/>
          <w:szCs w:val="20"/>
          <w:lang w:val="mn-MN"/>
        </w:rPr>
        <w:t xml:space="preserve"> </w:t>
      </w:r>
    </w:p>
    <w:p w14:paraId="28BBD269" w14:textId="77777777" w:rsidR="00F32F7C" w:rsidRPr="00C7378A" w:rsidRDefault="13B705AA" w:rsidP="00DB408E">
      <w:pPr>
        <w:pStyle w:val="ListParagraph"/>
        <w:widowControl w:val="0"/>
        <w:numPr>
          <w:ilvl w:val="1"/>
          <w:numId w:val="26"/>
        </w:numPr>
        <w:adjustRightInd w:val="0"/>
        <w:snapToGrid w:val="0"/>
        <w:spacing w:before="200" w:line="288" w:lineRule="auto"/>
        <w:ind w:left="567" w:firstLineChars="0" w:hanging="567"/>
        <w:rPr>
          <w:rFonts w:ascii="Arial" w:hAnsi="Arial" w:cs="Arial"/>
          <w:sz w:val="20"/>
          <w:szCs w:val="20"/>
          <w:lang w:val="mn-MN"/>
        </w:rPr>
      </w:pPr>
      <w:r w:rsidRPr="13B705AA">
        <w:rPr>
          <w:rFonts w:ascii="Arial" w:hAnsi="Arial" w:cs="Arial"/>
          <w:sz w:val="20"/>
          <w:szCs w:val="20"/>
          <w:lang w:val="mn-MN"/>
        </w:rPr>
        <w:t>Худалдагч нь худалдан авагчтай байгуулсан гэрээний дагуу бүтээгдэхүүний төлбөрийг хүлээн авсан тухай баримтыг Биржид ирүүлснээр Бирж бүтээгдэхүүнийг хүлээн авах мэдэгдлийг худалдан авагч, эсхүл брокер болон итгэмжлэгдсэн агуулах, терминалд хүргүүлнэ.</w:t>
      </w:r>
    </w:p>
    <w:p w14:paraId="4883CE27" w14:textId="77777777" w:rsidR="00F32F7C" w:rsidRDefault="13B705AA" w:rsidP="00DB408E">
      <w:pPr>
        <w:pStyle w:val="ListParagraph"/>
        <w:widowControl w:val="0"/>
        <w:numPr>
          <w:ilvl w:val="1"/>
          <w:numId w:val="26"/>
        </w:numPr>
        <w:adjustRightInd w:val="0"/>
        <w:snapToGrid w:val="0"/>
        <w:spacing w:before="200" w:line="288" w:lineRule="auto"/>
        <w:ind w:left="567" w:firstLineChars="0" w:hanging="567"/>
        <w:rPr>
          <w:rFonts w:ascii="Arial" w:hAnsi="Arial" w:cs="Arial"/>
          <w:sz w:val="20"/>
          <w:szCs w:val="20"/>
          <w:lang w:val="mn-MN"/>
        </w:rPr>
      </w:pPr>
      <w:r w:rsidRPr="13B705AA">
        <w:rPr>
          <w:rFonts w:ascii="Arial" w:hAnsi="Arial" w:cs="Arial"/>
          <w:sz w:val="20"/>
          <w:szCs w:val="20"/>
          <w:lang w:val="mn-MN"/>
        </w:rPr>
        <w:t xml:space="preserve">Худалдагч нь </w:t>
      </w:r>
      <w:r w:rsidRPr="13B705AA">
        <w:rPr>
          <w:rFonts w:ascii="Arial" w:hAnsi="Arial" w:cs="Arial"/>
          <w:color w:val="000000" w:themeColor="text1"/>
          <w:sz w:val="20"/>
          <w:szCs w:val="20"/>
          <w:lang w:val="mn-MN"/>
        </w:rPr>
        <w:t xml:space="preserve">агуулах, </w:t>
      </w:r>
      <w:r w:rsidRPr="13B705AA">
        <w:rPr>
          <w:rFonts w:ascii="Arial" w:hAnsi="Arial" w:cs="Arial"/>
          <w:sz w:val="20"/>
          <w:szCs w:val="20"/>
          <w:lang w:val="mn-MN"/>
        </w:rPr>
        <w:t>терминал</w:t>
      </w:r>
      <w:r w:rsidRPr="13B705AA">
        <w:rPr>
          <w:rFonts w:ascii="Arial" w:hAnsi="Arial" w:cs="Arial"/>
          <w:color w:val="000000" w:themeColor="text1"/>
          <w:sz w:val="20"/>
          <w:szCs w:val="20"/>
          <w:lang w:val="mn-MN"/>
        </w:rPr>
        <w:t>аас ачилт хийхээс ажлын 3 хоногийн өмнө энэ талаар итгэмжлэгдсэн агуулах,</w:t>
      </w:r>
      <w:r w:rsidRPr="13B705AA">
        <w:rPr>
          <w:rFonts w:ascii="Arial" w:hAnsi="Arial" w:cs="Arial"/>
          <w:sz w:val="20"/>
          <w:szCs w:val="20"/>
          <w:lang w:val="mn-MN"/>
        </w:rPr>
        <w:t xml:space="preserve"> терминал</w:t>
      </w:r>
      <w:r w:rsidRPr="13B705AA">
        <w:rPr>
          <w:rFonts w:ascii="Arial" w:hAnsi="Arial" w:cs="Arial"/>
          <w:color w:val="000000" w:themeColor="text1"/>
          <w:sz w:val="20"/>
          <w:szCs w:val="20"/>
          <w:lang w:val="mn-MN"/>
        </w:rPr>
        <w:t xml:space="preserve">д мэдэгдэж, </w:t>
      </w:r>
      <w:r w:rsidRPr="13B705AA">
        <w:rPr>
          <w:rFonts w:ascii="Arial" w:hAnsi="Arial" w:cs="Arial"/>
          <w:sz w:val="20"/>
          <w:szCs w:val="20"/>
          <w:lang w:val="mn-MN"/>
        </w:rPr>
        <w:t xml:space="preserve">бүтээгдэхүүнийг хүлээн авах этгээдийн биеийн байцаалт, чингэлэг, тээврийн хэрэгсэл болон бүтээгдэхүүн хүлээн авах мэдэгдлийн талаар мэдээллийг урьдчилан итгэмжлэгдсэн агуулах, терминалд хүргүүлнэ. </w:t>
      </w:r>
    </w:p>
    <w:p w14:paraId="5274B975" w14:textId="428F369E" w:rsidR="00C4193A" w:rsidRPr="00DB0BD9" w:rsidRDefault="13B705AA" w:rsidP="00DB408E">
      <w:pPr>
        <w:pStyle w:val="ListParagraph"/>
        <w:widowControl w:val="0"/>
        <w:numPr>
          <w:ilvl w:val="1"/>
          <w:numId w:val="26"/>
        </w:numPr>
        <w:adjustRightInd w:val="0"/>
        <w:snapToGrid w:val="0"/>
        <w:spacing w:before="200" w:line="288" w:lineRule="auto"/>
        <w:ind w:left="567" w:firstLineChars="0" w:hanging="567"/>
        <w:rPr>
          <w:rFonts w:ascii="Arial" w:hAnsi="Arial" w:cs="Arial"/>
          <w:sz w:val="20"/>
          <w:szCs w:val="20"/>
          <w:lang w:val="mn-MN"/>
        </w:rPr>
      </w:pPr>
      <w:r w:rsidRPr="13B705AA">
        <w:rPr>
          <w:rFonts w:ascii="Arial" w:hAnsi="Arial" w:cs="Arial"/>
          <w:sz w:val="20"/>
          <w:szCs w:val="20"/>
          <w:lang w:val="mn-MN"/>
        </w:rPr>
        <w:t>Итгэмжлэгдсэн агуулах, терминал нь гэрээний дагуу нийлүүлэх бүтээгдэхүүний ачилтыг хийн худалдан авагчид хүлээлгэн өгч акт үйлдэн, итгэмжлэгдсэн лабораторийн шинжилгээний дүнгийн хамт Биржид ирүүлнэ.</w:t>
      </w:r>
    </w:p>
    <w:p w14:paraId="0DACD3B2" w14:textId="77777777" w:rsidR="00DB408E" w:rsidRDefault="13B705AA" w:rsidP="00DB408E">
      <w:pPr>
        <w:pStyle w:val="ListParagraph"/>
        <w:widowControl w:val="0"/>
        <w:numPr>
          <w:ilvl w:val="1"/>
          <w:numId w:val="26"/>
        </w:numPr>
        <w:adjustRightInd w:val="0"/>
        <w:snapToGrid w:val="0"/>
        <w:spacing w:before="200" w:line="288" w:lineRule="auto"/>
        <w:ind w:left="567" w:firstLineChars="0" w:hanging="567"/>
        <w:rPr>
          <w:rFonts w:ascii="Arial" w:hAnsi="Arial" w:cs="Arial"/>
          <w:sz w:val="20"/>
          <w:szCs w:val="20"/>
          <w:lang w:val="mn-MN"/>
        </w:rPr>
      </w:pPr>
      <w:r w:rsidRPr="13B705AA">
        <w:rPr>
          <w:rFonts w:ascii="Arial" w:hAnsi="Arial" w:cs="Arial"/>
          <w:sz w:val="20"/>
          <w:szCs w:val="20"/>
          <w:lang w:val="mn-MN"/>
        </w:rPr>
        <w:t xml:space="preserve">Спот гэрээгээр арилжаалах бүтээгдэхүүнийг арилжаа зохион байгуулагдах өдрөөс ажлын 5-аас доошгүй өдрийн өмнө итгэмжлэгдсэн агуулах, терминалд байршуулж, бүртгэсэн байна. </w:t>
      </w:r>
    </w:p>
    <w:p w14:paraId="03887701" w14:textId="3082315F" w:rsidR="00F32F7C" w:rsidRPr="00DB408E" w:rsidRDefault="13B705AA" w:rsidP="00DB408E">
      <w:pPr>
        <w:pStyle w:val="ListParagraph"/>
        <w:widowControl w:val="0"/>
        <w:numPr>
          <w:ilvl w:val="1"/>
          <w:numId w:val="26"/>
        </w:numPr>
        <w:adjustRightInd w:val="0"/>
        <w:snapToGrid w:val="0"/>
        <w:spacing w:before="200" w:line="288" w:lineRule="auto"/>
        <w:ind w:left="567" w:firstLineChars="0" w:hanging="567"/>
        <w:rPr>
          <w:rFonts w:ascii="Arial" w:hAnsi="Arial" w:cs="Arial"/>
          <w:sz w:val="20"/>
          <w:szCs w:val="20"/>
          <w:lang w:val="mn-MN"/>
        </w:rPr>
      </w:pPr>
      <w:r w:rsidRPr="00DB408E">
        <w:rPr>
          <w:rFonts w:ascii="Arial" w:hAnsi="Arial" w:cs="Arial"/>
          <w:sz w:val="20"/>
          <w:szCs w:val="20"/>
          <w:lang w:val="mn-MN"/>
        </w:rPr>
        <w:t xml:space="preserve">Итгэмжлэгдсэн агуулах, терминал нь бүтээгдэхүүнийг хүлээн авах, хүлээлгэн өгөх бүртгэлийг хөтлөх бөгөөд Бирж нь хяналт, шалгалтын зорилгоор бүртгэл, агуулахын баримтыг тухай бүр шалгах эрхтэй байна. </w:t>
      </w:r>
    </w:p>
    <w:p w14:paraId="254A03C2" w14:textId="77777777" w:rsidR="00F32F7C" w:rsidRPr="00C7378A" w:rsidRDefault="13B705AA" w:rsidP="00DB408E">
      <w:pPr>
        <w:pStyle w:val="ListParagraph"/>
        <w:widowControl w:val="0"/>
        <w:numPr>
          <w:ilvl w:val="1"/>
          <w:numId w:val="26"/>
        </w:numPr>
        <w:adjustRightInd w:val="0"/>
        <w:snapToGrid w:val="0"/>
        <w:spacing w:before="200" w:after="240" w:line="288" w:lineRule="auto"/>
        <w:ind w:left="567" w:firstLineChars="0" w:hanging="567"/>
        <w:rPr>
          <w:rFonts w:ascii="Arial" w:hAnsi="Arial" w:cs="Arial"/>
          <w:sz w:val="20"/>
          <w:szCs w:val="20"/>
          <w:lang w:val="mn-MN"/>
        </w:rPr>
      </w:pPr>
      <w:r w:rsidRPr="13B705AA">
        <w:rPr>
          <w:rFonts w:ascii="Arial" w:hAnsi="Arial" w:cs="Arial"/>
          <w:sz w:val="20"/>
          <w:szCs w:val="20"/>
          <w:lang w:val="mn-MN"/>
        </w:rPr>
        <w:t>Агуулахын баримтын үнэн зөвийг түүнийг үйлдсэн итгэмжлэгдсэн агуулах, терминал хариуцна.</w:t>
      </w:r>
    </w:p>
    <w:p w14:paraId="237EEB44" w14:textId="77777777" w:rsidR="00F32F7C" w:rsidRPr="00C7378A" w:rsidRDefault="13B705AA" w:rsidP="00DB408E">
      <w:pPr>
        <w:pStyle w:val="ListParagraph"/>
        <w:widowControl w:val="0"/>
        <w:adjustRightInd w:val="0"/>
        <w:snapToGrid w:val="0"/>
        <w:spacing w:before="200" w:after="240" w:line="288" w:lineRule="auto"/>
        <w:ind w:left="567" w:firstLineChars="0" w:firstLine="0"/>
        <w:rPr>
          <w:rFonts w:ascii="Arial" w:hAnsi="Arial" w:cs="Arial"/>
          <w:b/>
          <w:bCs/>
          <w:i/>
          <w:iCs/>
          <w:sz w:val="20"/>
          <w:szCs w:val="20"/>
          <w:lang w:val="mn-MN"/>
        </w:rPr>
      </w:pPr>
      <w:r w:rsidRPr="13B705AA">
        <w:rPr>
          <w:rFonts w:ascii="Arial" w:hAnsi="Arial" w:cs="Arial"/>
          <w:b/>
          <w:bCs/>
          <w:i/>
          <w:iCs/>
          <w:sz w:val="20"/>
          <w:szCs w:val="20"/>
          <w:lang w:val="mn-MN"/>
        </w:rPr>
        <w:t>Төлбөр тооцоо</w:t>
      </w:r>
    </w:p>
    <w:p w14:paraId="5714559C" w14:textId="3DE604A5" w:rsidR="00F32F7C" w:rsidRPr="00C7378A" w:rsidRDefault="13B705AA" w:rsidP="00DB408E">
      <w:pPr>
        <w:pStyle w:val="ListParagraph"/>
        <w:widowControl w:val="0"/>
        <w:numPr>
          <w:ilvl w:val="1"/>
          <w:numId w:val="26"/>
        </w:numPr>
        <w:adjustRightInd w:val="0"/>
        <w:snapToGrid w:val="0"/>
        <w:spacing w:before="200" w:line="288" w:lineRule="auto"/>
        <w:ind w:left="567" w:firstLineChars="0" w:hanging="567"/>
        <w:rPr>
          <w:rFonts w:ascii="Arial" w:hAnsi="Arial" w:cs="Arial"/>
          <w:color w:val="000000" w:themeColor="text1"/>
          <w:sz w:val="20"/>
          <w:szCs w:val="20"/>
          <w:lang w:val="mn-MN"/>
        </w:rPr>
      </w:pPr>
      <w:r w:rsidRPr="13B705AA">
        <w:rPr>
          <w:rFonts w:ascii="Arial" w:hAnsi="Arial" w:cs="Arial"/>
          <w:color w:val="000000" w:themeColor="text1"/>
          <w:sz w:val="20"/>
          <w:szCs w:val="20"/>
          <w:lang w:val="mn-MN"/>
        </w:rPr>
        <w:t xml:space="preserve">Худалдан авагч нь өөрийн буруугаас гэрээгээр тогтоосон хугацаанд </w:t>
      </w:r>
      <w:r w:rsidRPr="13B705AA">
        <w:rPr>
          <w:rFonts w:ascii="Arial" w:hAnsi="Arial" w:cs="Arial"/>
          <w:sz w:val="20"/>
          <w:szCs w:val="20"/>
          <w:lang w:val="mn-MN"/>
        </w:rPr>
        <w:t>бүтээгдэхүүнийг</w:t>
      </w:r>
      <w:r w:rsidRPr="13B705AA">
        <w:rPr>
          <w:rFonts w:ascii="Arial" w:hAnsi="Arial" w:cs="Arial"/>
          <w:color w:val="000000" w:themeColor="text1"/>
          <w:sz w:val="20"/>
          <w:szCs w:val="20"/>
          <w:lang w:val="mn-MN"/>
        </w:rPr>
        <w:t xml:space="preserve"> хүлээн аваагүй тохиолдолд агуулах, терминалын төлбөрийг төлөх бөгөөд агуулахын төлбөрийг дараах байдлаар тооцно: </w:t>
      </w:r>
    </w:p>
    <w:p w14:paraId="42252D92" w14:textId="67FBF63D" w:rsidR="00F32F7C" w:rsidRPr="00C7378A" w:rsidRDefault="006D3305" w:rsidP="00DB408E">
      <w:pPr>
        <w:pStyle w:val="ListParagraph"/>
        <w:widowControl w:val="0"/>
        <w:numPr>
          <w:ilvl w:val="2"/>
          <w:numId w:val="26"/>
        </w:numPr>
        <w:adjustRightInd w:val="0"/>
        <w:snapToGrid w:val="0"/>
        <w:spacing w:before="200" w:line="288" w:lineRule="auto"/>
        <w:ind w:left="1560" w:firstLineChars="0" w:hanging="851"/>
        <w:rPr>
          <w:rFonts w:ascii="Arial" w:hAnsi="Arial" w:cs="Arial"/>
          <w:sz w:val="20"/>
          <w:szCs w:val="20"/>
          <w:lang w:val="mn-MN"/>
        </w:rPr>
      </w:pPr>
      <w:r>
        <w:rPr>
          <w:rFonts w:ascii="Arial" w:hAnsi="Arial" w:cs="Arial"/>
          <w:sz w:val="20"/>
          <w:szCs w:val="20"/>
          <w:lang w:val="mn-MN"/>
        </w:rPr>
        <w:t>а</w:t>
      </w:r>
      <w:r w:rsidR="13B705AA" w:rsidRPr="13B705AA">
        <w:rPr>
          <w:rFonts w:ascii="Arial" w:hAnsi="Arial" w:cs="Arial"/>
          <w:sz w:val="20"/>
          <w:szCs w:val="20"/>
          <w:lang w:val="mn-MN"/>
        </w:rPr>
        <w:t>гуулах терминалын төлбөрийг тухайн агуулах, терминалын худалдагчтай байгуулсан гэрээнд тусгагдах нөхцөлөөр;</w:t>
      </w:r>
    </w:p>
    <w:p w14:paraId="27520319" w14:textId="6D99EAD8" w:rsidR="00F32F7C" w:rsidRPr="00C7378A" w:rsidRDefault="006D3305" w:rsidP="00DB408E">
      <w:pPr>
        <w:pStyle w:val="ListParagraph"/>
        <w:widowControl w:val="0"/>
        <w:numPr>
          <w:ilvl w:val="2"/>
          <w:numId w:val="26"/>
        </w:numPr>
        <w:adjustRightInd w:val="0"/>
        <w:snapToGrid w:val="0"/>
        <w:spacing w:before="200" w:line="288" w:lineRule="auto"/>
        <w:ind w:left="1560" w:firstLineChars="0" w:hanging="851"/>
        <w:rPr>
          <w:rFonts w:ascii="Arial" w:hAnsi="Arial" w:cs="Arial"/>
          <w:sz w:val="20"/>
          <w:szCs w:val="20"/>
          <w:lang w:val="mn-MN"/>
        </w:rPr>
      </w:pPr>
      <w:r>
        <w:rPr>
          <w:rFonts w:ascii="Arial" w:hAnsi="Arial" w:cs="Arial"/>
          <w:sz w:val="20"/>
          <w:szCs w:val="20"/>
          <w:lang w:val="mn-MN"/>
        </w:rPr>
        <w:t>х</w:t>
      </w:r>
      <w:r w:rsidR="13B705AA" w:rsidRPr="13B705AA">
        <w:rPr>
          <w:rFonts w:ascii="Arial" w:hAnsi="Arial" w:cs="Arial"/>
          <w:sz w:val="20"/>
          <w:szCs w:val="20"/>
          <w:lang w:val="mn-MN"/>
        </w:rPr>
        <w:t xml:space="preserve">удалдан авагч бүтээгдэхүүнийг хугацаа хожимдуулан хүлээн авснаас хойш тухайн агуулах, терминалын нэхэмжлэхийн дүнгээр. </w:t>
      </w:r>
    </w:p>
    <w:p w14:paraId="104D8D62" w14:textId="77777777" w:rsidR="00F32F7C" w:rsidRPr="00C7378A" w:rsidRDefault="13B705AA" w:rsidP="00DB408E">
      <w:pPr>
        <w:pStyle w:val="ListParagraph"/>
        <w:widowControl w:val="0"/>
        <w:numPr>
          <w:ilvl w:val="1"/>
          <w:numId w:val="26"/>
        </w:numPr>
        <w:adjustRightInd w:val="0"/>
        <w:snapToGrid w:val="0"/>
        <w:spacing w:before="200" w:after="240" w:line="288" w:lineRule="auto"/>
        <w:ind w:left="567" w:firstLineChars="0" w:hanging="567"/>
        <w:rPr>
          <w:rFonts w:ascii="Arial" w:hAnsi="Arial" w:cs="Arial"/>
          <w:color w:val="000000" w:themeColor="text1"/>
          <w:sz w:val="20"/>
          <w:szCs w:val="20"/>
          <w:lang w:val="mn-MN"/>
        </w:rPr>
      </w:pPr>
      <w:r w:rsidRPr="13B705AA">
        <w:rPr>
          <w:rFonts w:ascii="Arial" w:hAnsi="Arial" w:cs="Arial"/>
          <w:color w:val="000000" w:themeColor="text1"/>
          <w:sz w:val="20"/>
          <w:szCs w:val="20"/>
          <w:lang w:val="mn-MN"/>
        </w:rPr>
        <w:t xml:space="preserve">Агуулах, терминалын шаардсан хугацаанд төлбөрийг төлөөгүй тохиолдолд Биржийн “Уул уурхайн бүтээгдэхүүний арилжаа, төлбөр тооцоог гүйцэтгэхэд баримтлах журам” болон худалдан авагчтай байгуулсан гэрээнд заасан хариуцлагыг худалдан авагчид хүлээлгэнэ.  </w:t>
      </w:r>
    </w:p>
    <w:p w14:paraId="23642B43" w14:textId="7BA23403" w:rsidR="00F71C15" w:rsidRDefault="13B705AA" w:rsidP="00DB408E">
      <w:pPr>
        <w:pStyle w:val="ListParagraph"/>
        <w:widowControl w:val="0"/>
        <w:numPr>
          <w:ilvl w:val="1"/>
          <w:numId w:val="26"/>
        </w:numPr>
        <w:adjustRightInd w:val="0"/>
        <w:snapToGrid w:val="0"/>
        <w:spacing w:before="200" w:line="288" w:lineRule="auto"/>
        <w:ind w:left="567" w:firstLineChars="0" w:hanging="567"/>
        <w:rPr>
          <w:rFonts w:ascii="Arial" w:hAnsi="Arial" w:cs="Arial"/>
          <w:sz w:val="20"/>
          <w:szCs w:val="20"/>
          <w:lang w:val="mn-MN"/>
        </w:rPr>
      </w:pPr>
      <w:r w:rsidRPr="13B705AA">
        <w:rPr>
          <w:rFonts w:ascii="Arial" w:hAnsi="Arial" w:cs="Arial"/>
          <w:sz w:val="20"/>
          <w:szCs w:val="20"/>
          <w:lang w:val="mn-MN"/>
        </w:rPr>
        <w:t xml:space="preserve">Итгэмжлэгдсэн агуулах, терминалд байршуулсан бүтээгдэхүүнд чанарын шинжилгээ хийх үйлчилгээний төлбөрийг худалдагч хариуцна. </w:t>
      </w:r>
    </w:p>
    <w:p w14:paraId="0BF9D383" w14:textId="77777777" w:rsidR="00F71C15" w:rsidRPr="00F71C15" w:rsidRDefault="00F71C15" w:rsidP="00F71C15">
      <w:pPr>
        <w:pStyle w:val="ListParagraph"/>
        <w:widowControl w:val="0"/>
        <w:adjustRightInd w:val="0"/>
        <w:snapToGrid w:val="0"/>
        <w:spacing w:before="200" w:line="288" w:lineRule="auto"/>
        <w:ind w:left="567" w:firstLineChars="0" w:firstLine="0"/>
        <w:rPr>
          <w:rFonts w:ascii="Arial" w:hAnsi="Arial" w:cs="Arial"/>
          <w:sz w:val="20"/>
          <w:szCs w:val="20"/>
          <w:lang w:val="mn-MN"/>
        </w:rPr>
      </w:pPr>
    </w:p>
    <w:p w14:paraId="45FC3993" w14:textId="77777777" w:rsidR="00F32F7C" w:rsidRPr="009D1595" w:rsidRDefault="13B705AA" w:rsidP="00DB408E">
      <w:pPr>
        <w:pStyle w:val="Heading2"/>
        <w:spacing w:after="240"/>
        <w:ind w:left="567"/>
        <w:rPr>
          <w:rFonts w:ascii="Arial" w:hAnsi="Arial" w:cs="Arial"/>
          <w:b/>
          <w:bCs/>
          <w:i/>
          <w:iCs/>
          <w:color w:val="auto"/>
          <w:sz w:val="20"/>
          <w:szCs w:val="20"/>
          <w:lang w:val="mn-MN"/>
        </w:rPr>
      </w:pPr>
      <w:r w:rsidRPr="13B705AA">
        <w:rPr>
          <w:rFonts w:ascii="Arial" w:hAnsi="Arial" w:cs="Arial"/>
          <w:b/>
          <w:bCs/>
          <w:i/>
          <w:iCs/>
          <w:color w:val="auto"/>
          <w:sz w:val="20"/>
          <w:szCs w:val="20"/>
          <w:lang w:val="mn-MN"/>
        </w:rPr>
        <w:t>Чанарын хяналт</w:t>
      </w:r>
    </w:p>
    <w:p w14:paraId="78399DBB" w14:textId="7AE0276F" w:rsidR="00F32F7C" w:rsidRDefault="13B705AA" w:rsidP="00DB408E">
      <w:pPr>
        <w:pStyle w:val="ListParagraph"/>
        <w:widowControl w:val="0"/>
        <w:numPr>
          <w:ilvl w:val="1"/>
          <w:numId w:val="26"/>
        </w:numPr>
        <w:adjustRightInd w:val="0"/>
        <w:snapToGrid w:val="0"/>
        <w:spacing w:before="200" w:line="288" w:lineRule="auto"/>
        <w:ind w:left="567" w:firstLineChars="0" w:hanging="567"/>
        <w:rPr>
          <w:rFonts w:ascii="Arial" w:hAnsi="Arial" w:cs="Arial"/>
          <w:color w:val="000000" w:themeColor="text1"/>
          <w:sz w:val="20"/>
          <w:szCs w:val="20"/>
          <w:lang w:val="mn-MN"/>
        </w:rPr>
      </w:pPr>
      <w:r w:rsidRPr="13B705AA">
        <w:rPr>
          <w:rFonts w:ascii="Arial" w:hAnsi="Arial" w:cs="Arial"/>
          <w:color w:val="000000" w:themeColor="text1"/>
          <w:sz w:val="20"/>
          <w:szCs w:val="20"/>
          <w:lang w:val="mn-MN"/>
        </w:rPr>
        <w:t xml:space="preserve">Худалдагч нь итгэмжлэгдсэн агуулах, терминалд байршуулсан бүтээгдэхүүнд чанарын шинжилгээ хийлгэх гэрээг </w:t>
      </w:r>
      <w:r w:rsidR="006D3305">
        <w:rPr>
          <w:rFonts w:ascii="Arial" w:hAnsi="Arial" w:cs="Arial"/>
          <w:color w:val="000000" w:themeColor="text1"/>
          <w:sz w:val="20"/>
          <w:szCs w:val="20"/>
          <w:lang w:val="mn-MN"/>
        </w:rPr>
        <w:t>Б</w:t>
      </w:r>
      <w:r w:rsidRPr="13B705AA">
        <w:rPr>
          <w:rFonts w:ascii="Arial" w:hAnsi="Arial" w:cs="Arial"/>
          <w:color w:val="000000" w:themeColor="text1"/>
          <w:sz w:val="20"/>
          <w:szCs w:val="20"/>
          <w:lang w:val="mn-MN"/>
        </w:rPr>
        <w:t>иржийн итгэмжлэгдсэн лабораторитой байгуулна.</w:t>
      </w:r>
      <w:r w:rsidR="008676C7">
        <w:rPr>
          <w:rFonts w:ascii="Arial" w:hAnsi="Arial" w:cs="Arial"/>
          <w:color w:val="000000" w:themeColor="text1"/>
          <w:sz w:val="20"/>
          <w:szCs w:val="20"/>
          <w:lang w:val="mn-MN"/>
        </w:rPr>
        <w:t xml:space="preserve"> </w:t>
      </w:r>
    </w:p>
    <w:p w14:paraId="42CB13DD" w14:textId="20F0A6B2" w:rsidR="008676C7" w:rsidRPr="00F466C1" w:rsidRDefault="008676C7" w:rsidP="00DB408E">
      <w:pPr>
        <w:pStyle w:val="ListParagraph"/>
        <w:widowControl w:val="0"/>
        <w:numPr>
          <w:ilvl w:val="1"/>
          <w:numId w:val="26"/>
        </w:numPr>
        <w:adjustRightInd w:val="0"/>
        <w:snapToGrid w:val="0"/>
        <w:spacing w:before="200" w:line="288" w:lineRule="auto"/>
        <w:ind w:left="567" w:firstLineChars="0" w:hanging="567"/>
        <w:rPr>
          <w:rFonts w:ascii="Arial" w:hAnsi="Arial" w:cs="Arial"/>
          <w:sz w:val="20"/>
          <w:szCs w:val="20"/>
          <w:lang w:val="mn-MN"/>
        </w:rPr>
      </w:pPr>
      <w:r w:rsidRPr="00F466C1">
        <w:rPr>
          <w:rFonts w:ascii="Arial" w:hAnsi="Arial" w:cs="Arial"/>
          <w:sz w:val="20"/>
          <w:szCs w:val="20"/>
          <w:lang w:val="mn-MN"/>
        </w:rPr>
        <w:t xml:space="preserve">Итгэмжлэгдсэн лабораторийн шинжилгээнд </w:t>
      </w:r>
      <w:r w:rsidR="006D3305" w:rsidRPr="00F466C1">
        <w:rPr>
          <w:rFonts w:ascii="Arial" w:hAnsi="Arial" w:cs="Arial"/>
          <w:sz w:val="20"/>
          <w:szCs w:val="20"/>
          <w:lang w:val="mn-MN"/>
        </w:rPr>
        <w:t>төрийн байгууллагын зүгээс</w:t>
      </w:r>
      <w:r w:rsidRPr="00F466C1">
        <w:rPr>
          <w:rFonts w:ascii="Arial" w:hAnsi="Arial" w:cs="Arial"/>
          <w:sz w:val="20"/>
          <w:szCs w:val="20"/>
          <w:lang w:val="mn-MN"/>
        </w:rPr>
        <w:t xml:space="preserve"> хяналт тавих зорилгоор нийт шинжилгээний дээжийн 10-аас доошгүй хувьд Геологийн судалгаа, шинжилгээний төв шинжилгээ хийж дүгнэлт гаргана.</w:t>
      </w:r>
    </w:p>
    <w:p w14:paraId="55650D43" w14:textId="77777777" w:rsidR="00F32F7C" w:rsidRDefault="13B705AA" w:rsidP="00DB408E">
      <w:pPr>
        <w:pStyle w:val="ListParagraph"/>
        <w:widowControl w:val="0"/>
        <w:numPr>
          <w:ilvl w:val="1"/>
          <w:numId w:val="26"/>
        </w:numPr>
        <w:adjustRightInd w:val="0"/>
        <w:snapToGrid w:val="0"/>
        <w:spacing w:before="200" w:line="288" w:lineRule="auto"/>
        <w:ind w:left="567" w:firstLineChars="0" w:hanging="567"/>
        <w:rPr>
          <w:rFonts w:ascii="Arial" w:hAnsi="Arial" w:cs="Arial"/>
          <w:color w:val="000000" w:themeColor="text1"/>
          <w:sz w:val="20"/>
          <w:szCs w:val="20"/>
          <w:lang w:val="mn-MN"/>
        </w:rPr>
      </w:pPr>
      <w:r w:rsidRPr="13B705AA">
        <w:rPr>
          <w:rFonts w:ascii="Arial" w:hAnsi="Arial" w:cs="Arial"/>
          <w:sz w:val="20"/>
          <w:szCs w:val="20"/>
          <w:lang w:val="mn-MN"/>
        </w:rPr>
        <w:t xml:space="preserve">Итгэмжлэгдсэн </w:t>
      </w:r>
      <w:r w:rsidRPr="13B705AA">
        <w:rPr>
          <w:rFonts w:ascii="Arial" w:hAnsi="Arial" w:cs="Arial"/>
          <w:color w:val="000000" w:themeColor="text1"/>
          <w:sz w:val="20"/>
          <w:szCs w:val="20"/>
          <w:lang w:val="mn-MN"/>
        </w:rPr>
        <w:t xml:space="preserve">лаборатори </w:t>
      </w:r>
      <w:r w:rsidRPr="13B705AA">
        <w:rPr>
          <w:rFonts w:ascii="Arial" w:hAnsi="Arial" w:cs="Arial"/>
          <w:sz w:val="20"/>
          <w:szCs w:val="20"/>
          <w:lang w:val="mn-MN"/>
        </w:rPr>
        <w:t xml:space="preserve">нь итгэмжлэгдсэн </w:t>
      </w:r>
      <w:r w:rsidRPr="13B705AA">
        <w:rPr>
          <w:rFonts w:ascii="Arial" w:hAnsi="Arial" w:cs="Arial"/>
          <w:color w:val="000000" w:themeColor="text1"/>
          <w:sz w:val="20"/>
          <w:szCs w:val="20"/>
          <w:lang w:val="mn-MN"/>
        </w:rPr>
        <w:t xml:space="preserve">агуулах, </w:t>
      </w:r>
      <w:r w:rsidRPr="13B705AA">
        <w:rPr>
          <w:rFonts w:ascii="Arial" w:hAnsi="Arial" w:cs="Arial"/>
          <w:sz w:val="20"/>
          <w:szCs w:val="20"/>
          <w:lang w:val="mn-MN"/>
        </w:rPr>
        <w:t>терминал</w:t>
      </w:r>
      <w:r w:rsidRPr="13B705AA">
        <w:rPr>
          <w:rFonts w:ascii="Arial" w:hAnsi="Arial" w:cs="Arial"/>
          <w:color w:val="000000" w:themeColor="text1"/>
          <w:sz w:val="20"/>
          <w:szCs w:val="20"/>
          <w:lang w:val="mn-MN"/>
        </w:rPr>
        <w:t>д</w:t>
      </w:r>
      <w:r w:rsidRPr="13B705AA">
        <w:rPr>
          <w:rFonts w:ascii="Arial" w:hAnsi="Arial" w:cs="Arial"/>
          <w:sz w:val="20"/>
          <w:szCs w:val="20"/>
          <w:lang w:val="mn-MN"/>
        </w:rPr>
        <w:t xml:space="preserve"> байршсан бүтээгдэхүүнээс </w:t>
      </w:r>
      <w:r w:rsidRPr="13B705AA">
        <w:rPr>
          <w:rFonts w:ascii="Arial" w:hAnsi="Arial" w:cs="Arial"/>
          <w:color w:val="000000" w:themeColor="text1"/>
          <w:sz w:val="20"/>
          <w:szCs w:val="20"/>
          <w:lang w:val="mn-MN"/>
        </w:rPr>
        <w:t xml:space="preserve">Монгол Улсын холбогдох стандартад заасан аргачлалын дагуу дээж авч шинжилгээ хийнэ. </w:t>
      </w:r>
    </w:p>
    <w:p w14:paraId="20BAA6C6" w14:textId="77777777" w:rsidR="00F32F7C" w:rsidRPr="007C2A67" w:rsidRDefault="13B705AA" w:rsidP="00DB408E">
      <w:pPr>
        <w:pStyle w:val="ListParagraph"/>
        <w:widowControl w:val="0"/>
        <w:numPr>
          <w:ilvl w:val="1"/>
          <w:numId w:val="26"/>
        </w:numPr>
        <w:adjustRightInd w:val="0"/>
        <w:snapToGrid w:val="0"/>
        <w:spacing w:before="200" w:line="288" w:lineRule="auto"/>
        <w:ind w:left="567" w:firstLineChars="0" w:hanging="567"/>
        <w:rPr>
          <w:rFonts w:ascii="Arial" w:hAnsi="Arial" w:cs="Arial"/>
          <w:color w:val="000000" w:themeColor="text1"/>
          <w:sz w:val="20"/>
          <w:szCs w:val="20"/>
          <w:lang w:val="mn-MN"/>
        </w:rPr>
      </w:pPr>
      <w:r w:rsidRPr="13B705AA">
        <w:rPr>
          <w:rFonts w:ascii="Arial" w:hAnsi="Arial" w:cs="Arial"/>
          <w:sz w:val="20"/>
          <w:szCs w:val="20"/>
          <w:lang w:val="mn-MN"/>
        </w:rPr>
        <w:lastRenderedPageBreak/>
        <w:t xml:space="preserve">Итгэмжлэгдсэн </w:t>
      </w:r>
      <w:r w:rsidRPr="13B705AA">
        <w:rPr>
          <w:rFonts w:ascii="Arial" w:hAnsi="Arial" w:cs="Arial"/>
          <w:color w:val="000000" w:themeColor="text1"/>
          <w:sz w:val="20"/>
          <w:szCs w:val="20"/>
          <w:lang w:val="mn-MN"/>
        </w:rPr>
        <w:t xml:space="preserve">агуулах, </w:t>
      </w:r>
      <w:r w:rsidRPr="13B705AA">
        <w:rPr>
          <w:rFonts w:ascii="Arial" w:hAnsi="Arial" w:cs="Arial"/>
          <w:sz w:val="20"/>
          <w:szCs w:val="20"/>
          <w:lang w:val="mn-MN"/>
        </w:rPr>
        <w:t>терминал</w:t>
      </w:r>
      <w:r w:rsidRPr="13B705AA">
        <w:rPr>
          <w:rFonts w:ascii="Arial" w:hAnsi="Arial" w:cs="Arial"/>
          <w:color w:val="000000" w:themeColor="text1"/>
          <w:sz w:val="20"/>
          <w:szCs w:val="20"/>
          <w:lang w:val="mn-MN"/>
        </w:rPr>
        <w:t xml:space="preserve"> нь бүтээгдэхүүнийг агуулах, </w:t>
      </w:r>
      <w:r w:rsidRPr="13B705AA">
        <w:rPr>
          <w:rFonts w:ascii="Arial" w:hAnsi="Arial" w:cs="Arial"/>
          <w:sz w:val="20"/>
          <w:szCs w:val="20"/>
          <w:lang w:val="mn-MN"/>
        </w:rPr>
        <w:t>терминал</w:t>
      </w:r>
      <w:r w:rsidRPr="13B705AA">
        <w:rPr>
          <w:rFonts w:ascii="Arial" w:hAnsi="Arial" w:cs="Arial"/>
          <w:color w:val="000000" w:themeColor="text1"/>
          <w:sz w:val="20"/>
          <w:szCs w:val="20"/>
          <w:lang w:val="mn-MN"/>
        </w:rPr>
        <w:t>д хүлээн авах болон агуулахаас ачилт хийх үеийн жинг үнэн зөв тооцож, баталгаажуулна.</w:t>
      </w:r>
    </w:p>
    <w:p w14:paraId="339CAED5" w14:textId="18AE585E" w:rsidR="00F32F7C" w:rsidRPr="00C7378A" w:rsidRDefault="13B705AA" w:rsidP="00DB408E">
      <w:pPr>
        <w:pStyle w:val="ListParagraph"/>
        <w:widowControl w:val="0"/>
        <w:numPr>
          <w:ilvl w:val="1"/>
          <w:numId w:val="26"/>
        </w:numPr>
        <w:adjustRightInd w:val="0"/>
        <w:snapToGrid w:val="0"/>
        <w:spacing w:before="200" w:line="288" w:lineRule="auto"/>
        <w:ind w:left="567" w:firstLineChars="0" w:hanging="567"/>
        <w:rPr>
          <w:rFonts w:ascii="Arial" w:hAnsi="Arial" w:cs="Arial"/>
          <w:sz w:val="20"/>
          <w:szCs w:val="20"/>
          <w:lang w:val="mn-MN"/>
        </w:rPr>
      </w:pPr>
      <w:r w:rsidRPr="13B705AA">
        <w:rPr>
          <w:rFonts w:ascii="Arial" w:hAnsi="Arial" w:cs="Arial"/>
          <w:sz w:val="20"/>
          <w:szCs w:val="20"/>
          <w:lang w:val="mn-MN"/>
        </w:rPr>
        <w:t xml:space="preserve">Итгэмжлэгдсэн </w:t>
      </w:r>
      <w:r w:rsidRPr="13B705AA">
        <w:rPr>
          <w:rFonts w:ascii="Arial" w:hAnsi="Arial" w:cs="Arial"/>
          <w:color w:val="000000" w:themeColor="text1"/>
          <w:sz w:val="20"/>
          <w:szCs w:val="20"/>
          <w:lang w:val="mn-MN"/>
        </w:rPr>
        <w:t xml:space="preserve">лаборатори нь бүтээгдэхүүний чанарын шинжилгээг хийж дууссаны дараа шинжилгээний үр дүнгийн хуудасны эх хувийг агуулах, </w:t>
      </w:r>
      <w:r w:rsidRPr="13B705AA">
        <w:rPr>
          <w:rFonts w:ascii="Arial" w:hAnsi="Arial" w:cs="Arial"/>
          <w:sz w:val="20"/>
          <w:szCs w:val="20"/>
          <w:lang w:val="mn-MN"/>
        </w:rPr>
        <w:t>терминал</w:t>
      </w:r>
      <w:r w:rsidRPr="13B705AA">
        <w:rPr>
          <w:rFonts w:ascii="Arial" w:hAnsi="Arial" w:cs="Arial"/>
          <w:color w:val="000000" w:themeColor="text1"/>
          <w:sz w:val="20"/>
          <w:szCs w:val="20"/>
          <w:lang w:val="mn-MN"/>
        </w:rPr>
        <w:t>д, хуулбар хувийг Бирж болон худалдагчид хүргүүлнэ.</w:t>
      </w:r>
      <w:r w:rsidRPr="13B705AA">
        <w:rPr>
          <w:rFonts w:ascii="Arial" w:hAnsi="Arial" w:cs="Arial"/>
          <w:sz w:val="20"/>
          <w:szCs w:val="20"/>
          <w:lang w:val="mn-MN"/>
        </w:rPr>
        <w:t xml:space="preserve"> </w:t>
      </w:r>
    </w:p>
    <w:p w14:paraId="1CEBDE00" w14:textId="77777777" w:rsidR="00F32F7C" w:rsidRPr="00614074" w:rsidRDefault="13B705AA" w:rsidP="00DB408E">
      <w:pPr>
        <w:pStyle w:val="ListParagraph"/>
        <w:widowControl w:val="0"/>
        <w:numPr>
          <w:ilvl w:val="1"/>
          <w:numId w:val="26"/>
        </w:numPr>
        <w:adjustRightInd w:val="0"/>
        <w:snapToGrid w:val="0"/>
        <w:spacing w:before="200" w:line="288" w:lineRule="auto"/>
        <w:ind w:left="567" w:firstLineChars="0" w:hanging="567"/>
        <w:rPr>
          <w:rFonts w:ascii="Arial" w:hAnsi="Arial" w:cs="Arial"/>
          <w:color w:val="000000" w:themeColor="text1"/>
          <w:sz w:val="20"/>
          <w:szCs w:val="20"/>
          <w:lang w:val="mn-MN"/>
        </w:rPr>
      </w:pPr>
      <w:r w:rsidRPr="13B705AA">
        <w:rPr>
          <w:rFonts w:ascii="Arial" w:hAnsi="Arial" w:cs="Arial"/>
          <w:color w:val="000000" w:themeColor="text1"/>
          <w:sz w:val="20"/>
          <w:szCs w:val="20"/>
          <w:lang w:val="mn-MN"/>
        </w:rPr>
        <w:t>Итгэмжлэгдсэн лабораторийн шинжилгээний үр дүнгийн хуудаст дээжийн мэдээлэл, сорилт, шинжилгээг гүйцэтгэсэн стандарт, шинжилгээ хийсэн үзүүлэлт, зөвшөөрөгдөх хэмжээ, хэмжих нэгж, үр дүнг тусгасан байна.</w:t>
      </w:r>
    </w:p>
    <w:p w14:paraId="110F275E" w14:textId="17993522" w:rsidR="00614074" w:rsidRPr="00DB0BD9" w:rsidRDefault="13B705AA" w:rsidP="00DB408E">
      <w:pPr>
        <w:pStyle w:val="ListParagraph"/>
        <w:widowControl w:val="0"/>
        <w:numPr>
          <w:ilvl w:val="1"/>
          <w:numId w:val="26"/>
        </w:numPr>
        <w:adjustRightInd w:val="0"/>
        <w:snapToGrid w:val="0"/>
        <w:spacing w:before="200" w:line="288" w:lineRule="auto"/>
        <w:ind w:left="567" w:firstLineChars="0" w:hanging="567"/>
        <w:rPr>
          <w:rFonts w:ascii="Arial" w:hAnsi="Arial" w:cs="Arial"/>
          <w:color w:val="000000" w:themeColor="text1"/>
          <w:sz w:val="20"/>
          <w:szCs w:val="20"/>
          <w:lang w:val="mn-MN"/>
        </w:rPr>
      </w:pPr>
      <w:r w:rsidRPr="13B705AA">
        <w:rPr>
          <w:rFonts w:ascii="Arial" w:hAnsi="Arial" w:cs="Arial"/>
          <w:color w:val="000000" w:themeColor="text1"/>
          <w:sz w:val="20"/>
          <w:szCs w:val="20"/>
          <w:lang w:val="mn-MN"/>
        </w:rPr>
        <w:t xml:space="preserve">Итгэмжлэгдсэн агуулах, терминал нь бүтээгдэхүүнийг агуулах, терминалаас ачих үед итгэмжлэгдсэн лабораторийн шинжилгээний үр дүнгийн хуудсыг худалдан авагчид хүлээлгэн өгнө. </w:t>
      </w:r>
    </w:p>
    <w:p w14:paraId="1FB05774" w14:textId="0455CA75" w:rsidR="00F32F7C" w:rsidRPr="00DB0BD9" w:rsidRDefault="13B705AA" w:rsidP="00DB408E">
      <w:pPr>
        <w:pStyle w:val="ListParagraph"/>
        <w:widowControl w:val="0"/>
        <w:numPr>
          <w:ilvl w:val="1"/>
          <w:numId w:val="26"/>
        </w:numPr>
        <w:adjustRightInd w:val="0"/>
        <w:snapToGrid w:val="0"/>
        <w:spacing w:before="200" w:line="288" w:lineRule="auto"/>
        <w:ind w:left="567" w:firstLineChars="0" w:hanging="567"/>
        <w:rPr>
          <w:rFonts w:ascii="Arial" w:hAnsi="Arial" w:cs="Arial"/>
          <w:color w:val="000000" w:themeColor="text1"/>
          <w:sz w:val="20"/>
          <w:szCs w:val="20"/>
          <w:lang w:val="mn-MN"/>
        </w:rPr>
      </w:pPr>
      <w:r w:rsidRPr="13B705AA">
        <w:rPr>
          <w:rFonts w:ascii="Arial" w:hAnsi="Arial" w:cs="Arial"/>
          <w:color w:val="000000" w:themeColor="text1"/>
          <w:sz w:val="20"/>
          <w:szCs w:val="20"/>
          <w:lang w:val="mn-MN"/>
        </w:rPr>
        <w:t>Чанарын маргаанаас шалтгаалан агуулах, терминалаас ачилт хийгдээгүй тохиолдолд худалдан авагч нь итгэмжлэгдсэн агуулах, терминалд мэдэгдэн ачилтыг түр хойшлуулж болно. Энэ тохиолдолд худалдан авагч нь Биржээс бүтээгдэхүүн хүлээн авах мэдэгдлийг хүлээн авснаас хойш ажлын 3 өдрийн дотор давтан шинжилгээ хийлгэх хүсэлтийг Биржид гаргана. Давтан шинжилгээ хийлгэх хүсэлтэд агуулах,</w:t>
      </w:r>
      <w:r w:rsidRPr="13B705AA">
        <w:rPr>
          <w:rFonts w:ascii="Arial" w:hAnsi="Arial" w:cs="Arial"/>
          <w:sz w:val="20"/>
          <w:szCs w:val="20"/>
          <w:lang w:val="mn-MN"/>
        </w:rPr>
        <w:t xml:space="preserve"> терминал</w:t>
      </w:r>
      <w:r w:rsidRPr="13B705AA">
        <w:rPr>
          <w:rFonts w:ascii="Arial" w:hAnsi="Arial" w:cs="Arial"/>
          <w:color w:val="000000" w:themeColor="text1"/>
          <w:sz w:val="20"/>
          <w:szCs w:val="20"/>
          <w:lang w:val="mn-MN"/>
        </w:rPr>
        <w:t xml:space="preserve">ын нэр, бүтээгдэхүүний байршил, </w:t>
      </w:r>
      <w:r w:rsidRPr="13B705AA">
        <w:rPr>
          <w:rFonts w:ascii="Arial" w:hAnsi="Arial" w:cs="Arial"/>
          <w:sz w:val="20"/>
          <w:szCs w:val="20"/>
          <w:lang w:val="mn-MN"/>
        </w:rPr>
        <w:t>тоо хэмжээ, чанарын үзүүлэлт, холбоо барих хаяг болон шаардлагатай бусад мэдээллийг тусгаж, албан ёсны тамга, тэмдэг дарж баталгаажуулсан байна. Давтан шинжилгээг худалдагч, худалдан авагчийн тохиролцож сонгосон Биржийн итгэмжилсэн шинжилгээний лаборатори гүйцэтгэх бөгөөд давтан шинжилгээний үр дүнгээс хамаарч төлбөрийг худалдан авагч</w:t>
      </w:r>
      <w:r w:rsidR="006D3305">
        <w:rPr>
          <w:rFonts w:ascii="Arial" w:hAnsi="Arial" w:cs="Arial"/>
          <w:sz w:val="20"/>
          <w:szCs w:val="20"/>
          <w:lang w:val="mn-MN"/>
        </w:rPr>
        <w:t>,</w:t>
      </w:r>
      <w:r w:rsidRPr="13B705AA">
        <w:rPr>
          <w:rFonts w:ascii="Arial" w:hAnsi="Arial" w:cs="Arial"/>
          <w:sz w:val="20"/>
          <w:szCs w:val="20"/>
          <w:lang w:val="mn-MN"/>
        </w:rPr>
        <w:t xml:space="preserve"> эсхүл худалдагч хариуцна.</w:t>
      </w:r>
    </w:p>
    <w:p w14:paraId="4B17D27C" w14:textId="77777777" w:rsidR="00F32F7C" w:rsidRPr="00C7378A" w:rsidRDefault="13B705AA" w:rsidP="00DB408E">
      <w:pPr>
        <w:pStyle w:val="ListParagraph"/>
        <w:widowControl w:val="0"/>
        <w:numPr>
          <w:ilvl w:val="1"/>
          <w:numId w:val="26"/>
        </w:numPr>
        <w:adjustRightInd w:val="0"/>
        <w:snapToGrid w:val="0"/>
        <w:spacing w:before="200" w:line="288" w:lineRule="auto"/>
        <w:ind w:left="567" w:firstLineChars="0" w:hanging="567"/>
        <w:rPr>
          <w:rFonts w:ascii="Arial" w:hAnsi="Arial" w:cs="Arial"/>
          <w:color w:val="000000" w:themeColor="text1"/>
          <w:sz w:val="20"/>
          <w:szCs w:val="20"/>
          <w:lang w:val="mn-MN"/>
        </w:rPr>
      </w:pPr>
      <w:r w:rsidRPr="13B705AA">
        <w:rPr>
          <w:rFonts w:ascii="Arial" w:hAnsi="Arial" w:cs="Arial"/>
          <w:color w:val="000000" w:themeColor="text1"/>
          <w:sz w:val="20"/>
          <w:szCs w:val="20"/>
          <w:lang w:val="mn-MN"/>
        </w:rPr>
        <w:t xml:space="preserve">Худалдан </w:t>
      </w:r>
      <w:r w:rsidRPr="13B705AA">
        <w:rPr>
          <w:rFonts w:ascii="Arial" w:hAnsi="Arial" w:cs="Arial"/>
          <w:sz w:val="20"/>
          <w:szCs w:val="20"/>
          <w:lang w:val="mn-MN"/>
        </w:rPr>
        <w:t>авагч нь заасан хугацаанд тогтоосон журмын дагуу давтан шинжилгээ хийлгэх хүсэлт гаргаагүй тохиолдолд агуулах, терминалаас ачсан бүтээгдэхүүний чанарыг хүлээн зөвшөөрсөн гэж үзнэ.</w:t>
      </w:r>
    </w:p>
    <w:p w14:paraId="5907D582" w14:textId="67676118" w:rsidR="00F32F7C" w:rsidRPr="005D0D11" w:rsidRDefault="13B705AA" w:rsidP="00DB408E">
      <w:pPr>
        <w:pStyle w:val="ListParagraph"/>
        <w:widowControl w:val="0"/>
        <w:numPr>
          <w:ilvl w:val="1"/>
          <w:numId w:val="26"/>
        </w:numPr>
        <w:adjustRightInd w:val="0"/>
        <w:snapToGrid w:val="0"/>
        <w:spacing w:before="200" w:line="288" w:lineRule="auto"/>
        <w:ind w:left="567" w:firstLineChars="0" w:hanging="567"/>
        <w:rPr>
          <w:rFonts w:ascii="Arial" w:hAnsi="Arial" w:cs="Arial"/>
          <w:color w:val="000000" w:themeColor="text1"/>
          <w:sz w:val="20"/>
          <w:szCs w:val="20"/>
          <w:lang w:val="mn-MN"/>
        </w:rPr>
      </w:pPr>
      <w:r w:rsidRPr="13B705AA">
        <w:rPr>
          <w:rFonts w:ascii="Arial" w:hAnsi="Arial" w:cs="Arial"/>
          <w:color w:val="000000" w:themeColor="text1"/>
          <w:sz w:val="20"/>
          <w:szCs w:val="20"/>
          <w:lang w:val="mn-MN"/>
        </w:rPr>
        <w:t xml:space="preserve">Давтан </w:t>
      </w:r>
      <w:r w:rsidRPr="13B705AA">
        <w:rPr>
          <w:rFonts w:ascii="Arial" w:hAnsi="Arial" w:cs="Arial"/>
          <w:sz w:val="20"/>
          <w:szCs w:val="20"/>
          <w:lang w:val="mn-MN"/>
        </w:rPr>
        <w:t xml:space="preserve">шинжилгээний дүн болон анхдагч шинжилгээний үр дүн нь Монгол </w:t>
      </w:r>
      <w:r w:rsidR="006D3305">
        <w:rPr>
          <w:rFonts w:ascii="Arial" w:hAnsi="Arial" w:cs="Arial"/>
          <w:sz w:val="20"/>
          <w:szCs w:val="20"/>
          <w:lang w:val="mn-MN"/>
        </w:rPr>
        <w:t>У</w:t>
      </w:r>
      <w:r w:rsidRPr="13B705AA">
        <w:rPr>
          <w:rFonts w:ascii="Arial" w:hAnsi="Arial" w:cs="Arial"/>
          <w:sz w:val="20"/>
          <w:szCs w:val="20"/>
          <w:lang w:val="mn-MN"/>
        </w:rPr>
        <w:t>лсын Стандарт, хэмжил зүйн газраас баталсан холбогдох стандартаар тогтоосон стандарт хазайлтын хүрээнд багтах тохиолдолд шинжилгээний чанар хангалт шаардлага хангасан гэж үзнэ.</w:t>
      </w:r>
    </w:p>
    <w:p w14:paraId="1C96BA6A" w14:textId="73A37AB4" w:rsidR="00F32F7C" w:rsidRPr="005D0D11" w:rsidRDefault="13B705AA" w:rsidP="00DB408E">
      <w:pPr>
        <w:pStyle w:val="ListParagraph"/>
        <w:widowControl w:val="0"/>
        <w:numPr>
          <w:ilvl w:val="1"/>
          <w:numId w:val="26"/>
        </w:numPr>
        <w:adjustRightInd w:val="0"/>
        <w:snapToGrid w:val="0"/>
        <w:spacing w:before="200" w:line="288" w:lineRule="auto"/>
        <w:ind w:left="567" w:firstLineChars="0" w:hanging="567"/>
        <w:rPr>
          <w:rFonts w:ascii="Arial" w:hAnsi="Arial" w:cs="Arial"/>
          <w:color w:val="000000" w:themeColor="text1"/>
          <w:sz w:val="20"/>
          <w:szCs w:val="20"/>
          <w:lang w:val="mn-MN"/>
        </w:rPr>
      </w:pPr>
      <w:r w:rsidRPr="13B705AA">
        <w:rPr>
          <w:rFonts w:ascii="Arial" w:hAnsi="Arial" w:cs="Arial"/>
          <w:sz w:val="20"/>
          <w:szCs w:val="20"/>
          <w:lang w:val="mn-MN"/>
        </w:rPr>
        <w:t>Давтан шинжилгээний дүн болон анхдагч шинжилгээний үр дүн нь зөрүүтэй бөгөөд уг зөрүү нь стандарт хазайлтын хүрээнээс илүү гарсан тохиолдолд худалдагч болон худалдан авагч талуудын хооронд байгуулсан экспортын гэрээ буюу худалдах, худалдан авах гэрээгээр зохицуулна.</w:t>
      </w:r>
    </w:p>
    <w:p w14:paraId="5D7A3458" w14:textId="77777777" w:rsidR="00F32F7C" w:rsidRPr="00C7378A" w:rsidRDefault="13B705AA" w:rsidP="13B705AA">
      <w:pPr>
        <w:pStyle w:val="Heading1"/>
        <w:spacing w:after="240"/>
        <w:jc w:val="center"/>
        <w:rPr>
          <w:rFonts w:ascii="Arial" w:hAnsi="Arial" w:cs="Arial"/>
          <w:b/>
          <w:bCs/>
          <w:color w:val="000000" w:themeColor="text1"/>
          <w:sz w:val="20"/>
          <w:szCs w:val="20"/>
          <w:lang w:val="mn-MN"/>
        </w:rPr>
      </w:pPr>
      <w:r w:rsidRPr="13B705AA">
        <w:rPr>
          <w:rFonts w:ascii="Arial" w:hAnsi="Arial" w:cs="Arial"/>
          <w:b/>
          <w:bCs/>
          <w:color w:val="000000" w:themeColor="text1"/>
          <w:sz w:val="20"/>
          <w:szCs w:val="20"/>
          <w:lang w:val="mn-MN"/>
        </w:rPr>
        <w:t>ДӨРӨВ. БУСАД</w:t>
      </w:r>
    </w:p>
    <w:p w14:paraId="0F270E8C" w14:textId="024A4D71" w:rsidR="00DB408E" w:rsidRDefault="13B705AA" w:rsidP="00DB408E">
      <w:pPr>
        <w:pStyle w:val="ListParagraph"/>
        <w:widowControl w:val="0"/>
        <w:numPr>
          <w:ilvl w:val="1"/>
          <w:numId w:val="27"/>
        </w:numPr>
        <w:adjustRightInd w:val="0"/>
        <w:snapToGrid w:val="0"/>
        <w:spacing w:before="200" w:line="288" w:lineRule="auto"/>
        <w:ind w:left="567" w:firstLineChars="0" w:hanging="567"/>
        <w:rPr>
          <w:rFonts w:ascii="Arial" w:hAnsi="Arial" w:cs="Arial"/>
          <w:sz w:val="20"/>
          <w:szCs w:val="20"/>
          <w:lang w:val="mn-MN"/>
        </w:rPr>
      </w:pPr>
      <w:r w:rsidRPr="3F693446">
        <w:rPr>
          <w:rFonts w:ascii="Arial" w:hAnsi="Arial" w:cs="Arial"/>
          <w:sz w:val="20"/>
          <w:szCs w:val="20"/>
          <w:lang w:val="mn-MN"/>
        </w:rPr>
        <w:t>Худалдагч, худалдан авагч талууд нь энэхүү журмын 2 дугаар зүйлд заасан системд хийгдсэн хэлцлийн нөхцөлийг экспортын гэрээндээ заавал тусгах бөгөөд бусад нөхц</w:t>
      </w:r>
      <w:r w:rsidR="395C6F53" w:rsidRPr="3F693446">
        <w:rPr>
          <w:rFonts w:ascii="Arial" w:hAnsi="Arial" w:cs="Arial"/>
          <w:sz w:val="20"/>
          <w:szCs w:val="20"/>
          <w:lang w:val="mn-MN"/>
        </w:rPr>
        <w:t>ө</w:t>
      </w:r>
      <w:r w:rsidRPr="3F693446">
        <w:rPr>
          <w:rFonts w:ascii="Arial" w:hAnsi="Arial" w:cs="Arial"/>
          <w:sz w:val="20"/>
          <w:szCs w:val="20"/>
          <w:lang w:val="mn-MN"/>
        </w:rPr>
        <w:t>лийг холбогдох хууль, журамд нийцүүлэн харилцан тохиролцож тогтооно.</w:t>
      </w:r>
    </w:p>
    <w:p w14:paraId="028D80F2" w14:textId="6AB83605" w:rsidR="006D3305" w:rsidRPr="00DB408E" w:rsidRDefault="006D3305" w:rsidP="3F693446">
      <w:pPr>
        <w:pStyle w:val="ListParagraph"/>
        <w:widowControl w:val="0"/>
        <w:numPr>
          <w:ilvl w:val="1"/>
          <w:numId w:val="27"/>
        </w:numPr>
        <w:adjustRightInd w:val="0"/>
        <w:snapToGrid w:val="0"/>
        <w:spacing w:before="200" w:line="288" w:lineRule="auto"/>
        <w:ind w:left="567" w:firstLineChars="0" w:hanging="567"/>
        <w:rPr>
          <w:rFonts w:ascii="Arial" w:hAnsi="Arial" w:cs="Arial"/>
          <w:lang w:val="mn-MN"/>
        </w:rPr>
      </w:pPr>
      <w:r w:rsidRPr="3F693446">
        <w:rPr>
          <w:rFonts w:ascii="Arial" w:hAnsi="Arial" w:cs="Arial"/>
          <w:sz w:val="20"/>
          <w:szCs w:val="20"/>
          <w:lang w:val="mn-MN"/>
        </w:rPr>
        <w:t>Энэхүү журам болон гэрээний хэрэгжилттэй холбоотой гарсан аливаа маргааныг Монголын Худалдаа Аж Үйлдвэрийн Танхимын дэргэдэх арбитр</w:t>
      </w:r>
      <w:r w:rsidR="693380F0" w:rsidRPr="3F693446">
        <w:rPr>
          <w:rFonts w:ascii="Arial" w:hAnsi="Arial" w:cs="Arial"/>
          <w:sz w:val="20"/>
          <w:szCs w:val="20"/>
          <w:lang w:val="mn-MN"/>
        </w:rPr>
        <w:t>ы</w:t>
      </w:r>
      <w:r w:rsidR="00747923" w:rsidRPr="3F693446">
        <w:rPr>
          <w:rFonts w:ascii="Arial" w:hAnsi="Arial" w:cs="Arial"/>
          <w:sz w:val="20"/>
          <w:szCs w:val="20"/>
          <w:lang w:val="mn-MN"/>
        </w:rPr>
        <w:t>н шүүхийн журм</w:t>
      </w:r>
      <w:r w:rsidRPr="3F693446">
        <w:rPr>
          <w:rFonts w:ascii="Arial" w:hAnsi="Arial" w:cs="Arial"/>
          <w:sz w:val="20"/>
          <w:szCs w:val="20"/>
          <w:lang w:val="mn-MN"/>
        </w:rPr>
        <w:t>аар шийдвэрлэнэ.</w:t>
      </w:r>
    </w:p>
    <w:p w14:paraId="23C240E8" w14:textId="77777777" w:rsidR="00175DF6" w:rsidRPr="00B75F17" w:rsidRDefault="00175DF6" w:rsidP="13B705AA">
      <w:pPr>
        <w:pStyle w:val="ListParagraph"/>
        <w:widowControl w:val="0"/>
        <w:adjustRightInd w:val="0"/>
        <w:snapToGrid w:val="0"/>
        <w:spacing w:line="276" w:lineRule="auto"/>
        <w:ind w:left="567" w:firstLineChars="0" w:firstLine="0"/>
        <w:rPr>
          <w:rFonts w:ascii="Arial" w:hAnsi="Arial" w:cs="Arial"/>
          <w:sz w:val="20"/>
          <w:szCs w:val="20"/>
          <w:lang w:val="mn-MN"/>
        </w:rPr>
      </w:pPr>
    </w:p>
    <w:p w14:paraId="25071373" w14:textId="77777777" w:rsidR="00DB408E" w:rsidRDefault="00DB408E">
      <w:pPr>
        <w:spacing w:after="160" w:line="259" w:lineRule="auto"/>
        <w:jc w:val="left"/>
        <w:rPr>
          <w:rFonts w:ascii="Arial" w:eastAsiaTheme="majorEastAsia" w:hAnsi="Arial" w:cs="Arial"/>
          <w:b/>
          <w:bCs/>
          <w:sz w:val="20"/>
          <w:szCs w:val="20"/>
          <w:lang w:val="mn-MN"/>
        </w:rPr>
      </w:pPr>
      <w:r>
        <w:rPr>
          <w:rFonts w:ascii="Arial" w:hAnsi="Arial" w:cs="Arial"/>
          <w:b/>
          <w:bCs/>
          <w:sz w:val="20"/>
          <w:szCs w:val="20"/>
          <w:lang w:val="mn-MN"/>
        </w:rPr>
        <w:br w:type="page"/>
      </w:r>
    </w:p>
    <w:p w14:paraId="47AC6A43" w14:textId="6865D0C5" w:rsidR="00175DF6" w:rsidRPr="00C7378A" w:rsidRDefault="13B705AA" w:rsidP="13B705AA">
      <w:pPr>
        <w:pStyle w:val="Heading1"/>
        <w:spacing w:after="240"/>
        <w:jc w:val="right"/>
        <w:rPr>
          <w:rFonts w:ascii="Arial" w:hAnsi="Arial" w:cs="Arial"/>
          <w:b/>
          <w:bCs/>
          <w:color w:val="auto"/>
          <w:sz w:val="20"/>
          <w:szCs w:val="20"/>
          <w:lang w:val="mn-MN"/>
        </w:rPr>
      </w:pPr>
      <w:r w:rsidRPr="13B705AA">
        <w:rPr>
          <w:rFonts w:ascii="Arial" w:hAnsi="Arial" w:cs="Arial"/>
          <w:b/>
          <w:bCs/>
          <w:color w:val="auto"/>
          <w:sz w:val="20"/>
          <w:szCs w:val="20"/>
          <w:lang w:val="mn-MN"/>
        </w:rPr>
        <w:lastRenderedPageBreak/>
        <w:t>Хавсралт 1:</w:t>
      </w:r>
    </w:p>
    <w:p w14:paraId="3C757A7C" w14:textId="77777777" w:rsidR="00175DF6" w:rsidRPr="00C7378A" w:rsidRDefault="13B705AA" w:rsidP="13B705AA">
      <w:pPr>
        <w:jc w:val="center"/>
        <w:rPr>
          <w:rFonts w:ascii="Arial" w:hAnsi="Arial" w:cs="Arial"/>
          <w:b/>
          <w:bCs/>
          <w:sz w:val="20"/>
          <w:szCs w:val="20"/>
          <w:lang w:val="mn-MN"/>
        </w:rPr>
      </w:pPr>
      <w:r w:rsidRPr="13B705AA">
        <w:rPr>
          <w:rFonts w:ascii="Arial" w:hAnsi="Arial" w:cs="Arial"/>
          <w:b/>
          <w:bCs/>
          <w:sz w:val="20"/>
          <w:szCs w:val="20"/>
          <w:lang w:val="mn-MN"/>
        </w:rPr>
        <w:t>АГУУЛАХЫН БАРИМТ</w:t>
      </w:r>
    </w:p>
    <w:p w14:paraId="01E8C157" w14:textId="77777777" w:rsidR="00175DF6" w:rsidRPr="00C7378A" w:rsidRDefault="00175DF6" w:rsidP="13B705AA">
      <w:pPr>
        <w:jc w:val="center"/>
        <w:rPr>
          <w:rFonts w:ascii="Arial" w:hAnsi="Arial" w:cs="Arial"/>
          <w:b/>
          <w:bCs/>
          <w:sz w:val="20"/>
          <w:szCs w:val="20"/>
          <w:lang w:val="mn-MN"/>
        </w:rPr>
      </w:pPr>
    </w:p>
    <w:p w14:paraId="594DD55C" w14:textId="77777777" w:rsidR="00175DF6" w:rsidRPr="00C7378A" w:rsidRDefault="13B705AA" w:rsidP="13B705AA">
      <w:pPr>
        <w:jc w:val="center"/>
        <w:rPr>
          <w:rFonts w:ascii="Arial" w:hAnsi="Arial" w:cs="Arial"/>
          <w:b/>
          <w:bCs/>
          <w:sz w:val="20"/>
          <w:szCs w:val="20"/>
        </w:rPr>
      </w:pPr>
      <w:r w:rsidRPr="13B705AA">
        <w:rPr>
          <w:rFonts w:ascii="Arial" w:hAnsi="Arial" w:cs="Arial"/>
          <w:b/>
          <w:bCs/>
          <w:sz w:val="20"/>
          <w:szCs w:val="20"/>
          <w:lang w:val="mn-MN"/>
        </w:rPr>
        <w:t>№</w:t>
      </w:r>
      <w:r w:rsidRPr="13B705AA">
        <w:rPr>
          <w:rFonts w:ascii="Arial" w:hAnsi="Arial" w:cs="Arial"/>
          <w:b/>
          <w:bCs/>
          <w:sz w:val="20"/>
          <w:szCs w:val="20"/>
        </w:rPr>
        <w:t xml:space="preserve"> ….</w:t>
      </w:r>
    </w:p>
    <w:p w14:paraId="19FF1174" w14:textId="77777777" w:rsidR="00175DF6" w:rsidRPr="00C7378A" w:rsidRDefault="00175DF6" w:rsidP="13B705AA">
      <w:pPr>
        <w:jc w:val="center"/>
        <w:rPr>
          <w:rFonts w:ascii="Arial" w:hAnsi="Arial" w:cs="Arial"/>
          <w:sz w:val="20"/>
          <w:szCs w:val="20"/>
        </w:rPr>
      </w:pPr>
    </w:p>
    <w:p w14:paraId="694D5040" w14:textId="77777777" w:rsidR="00175DF6" w:rsidRPr="00C7378A" w:rsidRDefault="13B705AA" w:rsidP="13B705AA">
      <w:pPr>
        <w:pStyle w:val="ListParagraph"/>
        <w:numPr>
          <w:ilvl w:val="0"/>
          <w:numId w:val="18"/>
        </w:numPr>
        <w:ind w:firstLineChars="0"/>
        <w:jc w:val="center"/>
        <w:rPr>
          <w:rFonts w:ascii="Arial" w:hAnsi="Arial" w:cs="Arial"/>
          <w:sz w:val="20"/>
          <w:szCs w:val="20"/>
          <w:lang w:val="mn-MN"/>
        </w:rPr>
      </w:pPr>
      <w:r w:rsidRPr="13B705AA">
        <w:rPr>
          <w:rFonts w:ascii="Arial" w:hAnsi="Arial" w:cs="Arial"/>
          <w:sz w:val="20"/>
          <w:szCs w:val="20"/>
        </w:rPr>
        <w:t xml:space="preserve">…. </w:t>
      </w:r>
      <w:r w:rsidRPr="13B705AA">
        <w:rPr>
          <w:rFonts w:ascii="Arial" w:hAnsi="Arial" w:cs="Arial"/>
          <w:sz w:val="20"/>
          <w:szCs w:val="20"/>
          <w:lang w:val="mn-MN"/>
        </w:rPr>
        <w:t xml:space="preserve">он </w:t>
      </w:r>
      <w:r w:rsidRPr="13B705AA">
        <w:rPr>
          <w:rFonts w:ascii="Arial" w:hAnsi="Arial" w:cs="Arial"/>
          <w:sz w:val="20"/>
          <w:szCs w:val="20"/>
        </w:rPr>
        <w:t xml:space="preserve">…. </w:t>
      </w:r>
      <w:r w:rsidRPr="13B705AA">
        <w:rPr>
          <w:rFonts w:ascii="Arial" w:hAnsi="Arial" w:cs="Arial"/>
          <w:sz w:val="20"/>
          <w:szCs w:val="20"/>
          <w:lang w:val="mn-MN"/>
        </w:rPr>
        <w:t>сар</w:t>
      </w:r>
      <w:r w:rsidRPr="13B705AA">
        <w:rPr>
          <w:rFonts w:ascii="Arial" w:hAnsi="Arial" w:cs="Arial"/>
          <w:sz w:val="20"/>
          <w:szCs w:val="20"/>
        </w:rPr>
        <w:t xml:space="preserve"> …. </w:t>
      </w:r>
      <w:r w:rsidRPr="13B705AA">
        <w:rPr>
          <w:rFonts w:ascii="Arial" w:hAnsi="Arial" w:cs="Arial"/>
          <w:sz w:val="20"/>
          <w:szCs w:val="20"/>
          <w:lang w:val="mn-MN"/>
        </w:rPr>
        <w:t>өдөр</w:t>
      </w:r>
    </w:p>
    <w:p w14:paraId="560CA188" w14:textId="77777777" w:rsidR="00175DF6" w:rsidRPr="00C7378A" w:rsidRDefault="00175DF6" w:rsidP="13B705AA">
      <w:pPr>
        <w:jc w:val="right"/>
        <w:rPr>
          <w:rFonts w:ascii="Arial" w:hAnsi="Arial" w:cs="Arial"/>
          <w:sz w:val="20"/>
          <w:szCs w:val="20"/>
          <w:lang w:val="mn-MN"/>
        </w:rPr>
      </w:pPr>
    </w:p>
    <w:tbl>
      <w:tblPr>
        <w:tblStyle w:val="TableGrid"/>
        <w:tblW w:w="0" w:type="auto"/>
        <w:tblInd w:w="421" w:type="dxa"/>
        <w:tblLook w:val="04A0" w:firstRow="1" w:lastRow="0" w:firstColumn="1" w:lastColumn="0" w:noHBand="0" w:noVBand="1"/>
      </w:tblPr>
      <w:tblGrid>
        <w:gridCol w:w="5533"/>
        <w:gridCol w:w="3282"/>
      </w:tblGrid>
      <w:tr w:rsidR="00175DF6" w:rsidRPr="00C7378A" w14:paraId="574E60D9" w14:textId="77777777" w:rsidTr="3F693446">
        <w:trPr>
          <w:trHeight w:val="355"/>
        </w:trPr>
        <w:tc>
          <w:tcPr>
            <w:tcW w:w="5533" w:type="dxa"/>
            <w:tcBorders>
              <w:top w:val="nil"/>
              <w:left w:val="nil"/>
              <w:bottom w:val="nil"/>
              <w:right w:val="single" w:sz="4" w:space="0" w:color="auto"/>
            </w:tcBorders>
          </w:tcPr>
          <w:p w14:paraId="3D9DC908" w14:textId="77777777" w:rsidR="00175DF6" w:rsidRPr="00C7378A" w:rsidRDefault="13B705AA" w:rsidP="13B705AA">
            <w:pPr>
              <w:pStyle w:val="ListParagraph"/>
              <w:numPr>
                <w:ilvl w:val="0"/>
                <w:numId w:val="19"/>
              </w:numPr>
              <w:ind w:left="325" w:firstLineChars="0"/>
              <w:rPr>
                <w:rFonts w:ascii="Arial" w:hAnsi="Arial" w:cs="Arial"/>
                <w:b/>
                <w:bCs/>
                <w:sz w:val="20"/>
                <w:szCs w:val="20"/>
                <w:lang w:val="mn-MN"/>
              </w:rPr>
            </w:pPr>
            <w:r w:rsidRPr="13B705AA">
              <w:rPr>
                <w:rFonts w:ascii="Arial" w:hAnsi="Arial" w:cs="Arial"/>
                <w:b/>
                <w:bCs/>
                <w:sz w:val="20"/>
                <w:szCs w:val="20"/>
                <w:lang w:val="mn-MN"/>
              </w:rPr>
              <w:t>Бүтээгдэхүүний мэдээлэл</w:t>
            </w:r>
          </w:p>
        </w:tc>
        <w:tc>
          <w:tcPr>
            <w:tcW w:w="3282" w:type="dxa"/>
            <w:tcBorders>
              <w:left w:val="single" w:sz="4" w:space="0" w:color="auto"/>
            </w:tcBorders>
          </w:tcPr>
          <w:p w14:paraId="6935FD96" w14:textId="77777777" w:rsidR="00175DF6" w:rsidRPr="00C7378A" w:rsidRDefault="00175DF6" w:rsidP="13B705AA">
            <w:pPr>
              <w:rPr>
                <w:rFonts w:ascii="Arial" w:hAnsi="Arial" w:cs="Arial"/>
                <w:sz w:val="20"/>
                <w:szCs w:val="20"/>
              </w:rPr>
            </w:pPr>
          </w:p>
        </w:tc>
      </w:tr>
      <w:tr w:rsidR="00175DF6" w:rsidRPr="00C7378A" w14:paraId="4EFA5672" w14:textId="77777777" w:rsidTr="3F693446">
        <w:trPr>
          <w:trHeight w:val="355"/>
        </w:trPr>
        <w:tc>
          <w:tcPr>
            <w:tcW w:w="5533" w:type="dxa"/>
            <w:tcBorders>
              <w:top w:val="nil"/>
              <w:left w:val="nil"/>
              <w:bottom w:val="nil"/>
              <w:right w:val="single" w:sz="4" w:space="0" w:color="auto"/>
            </w:tcBorders>
          </w:tcPr>
          <w:p w14:paraId="74E63A3F" w14:textId="77777777" w:rsidR="00175DF6" w:rsidRPr="00C7378A" w:rsidRDefault="13B705AA" w:rsidP="13B705AA">
            <w:pPr>
              <w:ind w:left="321"/>
              <w:rPr>
                <w:rFonts w:ascii="Arial" w:hAnsi="Arial" w:cs="Arial"/>
                <w:sz w:val="20"/>
                <w:szCs w:val="20"/>
                <w:lang w:val="mn-MN"/>
              </w:rPr>
            </w:pPr>
            <w:r w:rsidRPr="13B705AA">
              <w:rPr>
                <w:rFonts w:ascii="Arial" w:hAnsi="Arial" w:cs="Arial"/>
                <w:sz w:val="20"/>
                <w:szCs w:val="20"/>
              </w:rPr>
              <w:t xml:space="preserve">1.1 </w:t>
            </w:r>
            <w:r w:rsidRPr="13B705AA">
              <w:rPr>
                <w:rFonts w:ascii="Arial" w:hAnsi="Arial" w:cs="Arial"/>
                <w:sz w:val="20"/>
                <w:szCs w:val="20"/>
                <w:lang w:val="mn-MN"/>
              </w:rPr>
              <w:t>Бүтээгдэхүүний нэр</w:t>
            </w:r>
          </w:p>
        </w:tc>
        <w:tc>
          <w:tcPr>
            <w:tcW w:w="3282" w:type="dxa"/>
            <w:tcBorders>
              <w:left w:val="single" w:sz="4" w:space="0" w:color="auto"/>
            </w:tcBorders>
          </w:tcPr>
          <w:p w14:paraId="3F5585C9" w14:textId="77777777" w:rsidR="00175DF6" w:rsidRPr="00C7378A" w:rsidRDefault="00175DF6" w:rsidP="13B705AA">
            <w:pPr>
              <w:rPr>
                <w:rFonts w:ascii="Arial" w:hAnsi="Arial" w:cs="Arial"/>
                <w:sz w:val="20"/>
                <w:szCs w:val="20"/>
              </w:rPr>
            </w:pPr>
          </w:p>
        </w:tc>
      </w:tr>
      <w:tr w:rsidR="00175DF6" w:rsidRPr="00C7378A" w14:paraId="452D2F09" w14:textId="77777777" w:rsidTr="3F693446">
        <w:trPr>
          <w:trHeight w:val="355"/>
        </w:trPr>
        <w:tc>
          <w:tcPr>
            <w:tcW w:w="5533" w:type="dxa"/>
            <w:tcBorders>
              <w:top w:val="nil"/>
              <w:left w:val="nil"/>
              <w:bottom w:val="nil"/>
              <w:right w:val="single" w:sz="4" w:space="0" w:color="auto"/>
            </w:tcBorders>
          </w:tcPr>
          <w:p w14:paraId="74D338DD" w14:textId="77777777" w:rsidR="00175DF6" w:rsidRPr="00C7378A" w:rsidRDefault="13B705AA" w:rsidP="13B705AA">
            <w:pPr>
              <w:ind w:left="321"/>
              <w:rPr>
                <w:rFonts w:ascii="Arial" w:hAnsi="Arial" w:cs="Arial"/>
                <w:sz w:val="20"/>
                <w:szCs w:val="20"/>
                <w:lang w:val="mn-MN"/>
              </w:rPr>
            </w:pPr>
            <w:r w:rsidRPr="13B705AA">
              <w:rPr>
                <w:rFonts w:ascii="Arial" w:hAnsi="Arial" w:cs="Arial"/>
                <w:sz w:val="20"/>
                <w:szCs w:val="20"/>
              </w:rPr>
              <w:t xml:space="preserve">1.2 </w:t>
            </w:r>
            <w:proofErr w:type="spellStart"/>
            <w:r w:rsidRPr="13B705AA">
              <w:rPr>
                <w:rFonts w:ascii="Arial" w:hAnsi="Arial" w:cs="Arial"/>
                <w:sz w:val="20"/>
                <w:szCs w:val="20"/>
              </w:rPr>
              <w:t>Бүтээгдэхүүний</w:t>
            </w:r>
            <w:proofErr w:type="spellEnd"/>
            <w:r w:rsidRPr="13B705AA">
              <w:rPr>
                <w:rFonts w:ascii="Arial" w:hAnsi="Arial" w:cs="Arial"/>
                <w:sz w:val="20"/>
                <w:szCs w:val="20"/>
              </w:rPr>
              <w:t xml:space="preserve"> </w:t>
            </w:r>
            <w:r w:rsidRPr="13B705AA">
              <w:rPr>
                <w:rFonts w:ascii="Arial" w:hAnsi="Arial" w:cs="Arial"/>
                <w:sz w:val="20"/>
                <w:szCs w:val="20"/>
                <w:lang w:val="mn-MN"/>
              </w:rPr>
              <w:t>код</w:t>
            </w:r>
          </w:p>
        </w:tc>
        <w:tc>
          <w:tcPr>
            <w:tcW w:w="3282" w:type="dxa"/>
            <w:tcBorders>
              <w:left w:val="single" w:sz="4" w:space="0" w:color="auto"/>
            </w:tcBorders>
          </w:tcPr>
          <w:p w14:paraId="6639743D" w14:textId="77777777" w:rsidR="00175DF6" w:rsidRPr="00C7378A" w:rsidRDefault="00175DF6" w:rsidP="13B705AA">
            <w:pPr>
              <w:rPr>
                <w:rFonts w:ascii="Arial" w:hAnsi="Arial" w:cs="Arial"/>
                <w:sz w:val="20"/>
                <w:szCs w:val="20"/>
              </w:rPr>
            </w:pPr>
          </w:p>
        </w:tc>
      </w:tr>
      <w:tr w:rsidR="00175DF6" w:rsidRPr="00C7378A" w14:paraId="367D68F5" w14:textId="77777777" w:rsidTr="3F693446">
        <w:trPr>
          <w:trHeight w:val="355"/>
        </w:trPr>
        <w:tc>
          <w:tcPr>
            <w:tcW w:w="5533" w:type="dxa"/>
            <w:tcBorders>
              <w:top w:val="nil"/>
              <w:left w:val="nil"/>
              <w:bottom w:val="nil"/>
              <w:right w:val="single" w:sz="4" w:space="0" w:color="auto"/>
            </w:tcBorders>
          </w:tcPr>
          <w:p w14:paraId="7172552B" w14:textId="1AEE574E" w:rsidR="00175DF6" w:rsidRPr="00C7378A" w:rsidRDefault="13B705AA" w:rsidP="13B705AA">
            <w:pPr>
              <w:rPr>
                <w:rFonts w:ascii="Arial" w:hAnsi="Arial" w:cs="Arial"/>
                <w:sz w:val="20"/>
                <w:szCs w:val="20"/>
              </w:rPr>
            </w:pPr>
            <w:r w:rsidRPr="13B705AA">
              <w:rPr>
                <w:rFonts w:ascii="Arial" w:hAnsi="Arial" w:cs="Arial"/>
                <w:sz w:val="20"/>
                <w:szCs w:val="20"/>
              </w:rPr>
              <w:t xml:space="preserve">   </w:t>
            </w:r>
            <w:r w:rsidRPr="13B705AA">
              <w:rPr>
                <w:rFonts w:ascii="Arial" w:hAnsi="Arial" w:cs="Arial"/>
                <w:sz w:val="20"/>
                <w:szCs w:val="20"/>
                <w:lang w:val="mn-MN"/>
              </w:rPr>
              <w:t xml:space="preserve">  </w:t>
            </w:r>
            <w:r w:rsidRPr="13B705AA">
              <w:rPr>
                <w:rFonts w:ascii="Arial" w:hAnsi="Arial" w:cs="Arial"/>
                <w:sz w:val="20"/>
                <w:szCs w:val="20"/>
              </w:rPr>
              <w:t xml:space="preserve">1.3 </w:t>
            </w:r>
            <w:r w:rsidRPr="13B705AA">
              <w:rPr>
                <w:rFonts w:ascii="Arial" w:hAnsi="Arial" w:cs="Arial"/>
                <w:sz w:val="20"/>
                <w:szCs w:val="20"/>
                <w:lang w:val="mn-MN"/>
              </w:rPr>
              <w:t xml:space="preserve">Хэмжээ </w:t>
            </w:r>
            <w:r w:rsidRPr="13B705AA">
              <w:rPr>
                <w:rFonts w:ascii="Arial" w:hAnsi="Arial" w:cs="Arial"/>
                <w:sz w:val="20"/>
                <w:szCs w:val="20"/>
              </w:rPr>
              <w:t>(</w:t>
            </w:r>
            <w:r w:rsidRPr="13B705AA">
              <w:rPr>
                <w:rFonts w:ascii="Arial" w:hAnsi="Arial" w:cs="Arial"/>
                <w:sz w:val="20"/>
                <w:szCs w:val="20"/>
                <w:lang w:val="mn-MN"/>
              </w:rPr>
              <w:t>тонн</w:t>
            </w:r>
            <w:r w:rsidRPr="13B705AA">
              <w:rPr>
                <w:rFonts w:ascii="Arial" w:hAnsi="Arial" w:cs="Arial"/>
                <w:sz w:val="20"/>
                <w:szCs w:val="20"/>
              </w:rPr>
              <w:t>)</w:t>
            </w:r>
          </w:p>
        </w:tc>
        <w:tc>
          <w:tcPr>
            <w:tcW w:w="3282" w:type="dxa"/>
            <w:tcBorders>
              <w:left w:val="single" w:sz="4" w:space="0" w:color="auto"/>
            </w:tcBorders>
          </w:tcPr>
          <w:p w14:paraId="4A3A37D9" w14:textId="77777777" w:rsidR="00175DF6" w:rsidRPr="00C7378A" w:rsidRDefault="00175DF6" w:rsidP="13B705AA">
            <w:pPr>
              <w:rPr>
                <w:rFonts w:ascii="Arial" w:hAnsi="Arial" w:cs="Arial"/>
                <w:sz w:val="20"/>
                <w:szCs w:val="20"/>
              </w:rPr>
            </w:pPr>
          </w:p>
        </w:tc>
      </w:tr>
      <w:tr w:rsidR="00175DF6" w:rsidRPr="00C7378A" w14:paraId="6E424552" w14:textId="77777777" w:rsidTr="3F693446">
        <w:trPr>
          <w:trHeight w:val="355"/>
        </w:trPr>
        <w:tc>
          <w:tcPr>
            <w:tcW w:w="5533" w:type="dxa"/>
            <w:tcBorders>
              <w:top w:val="nil"/>
              <w:left w:val="nil"/>
              <w:bottom w:val="nil"/>
              <w:right w:val="single" w:sz="4" w:space="0" w:color="auto"/>
            </w:tcBorders>
          </w:tcPr>
          <w:p w14:paraId="4749E5D1" w14:textId="19FB9109" w:rsidR="00175DF6" w:rsidRPr="00175DF6" w:rsidRDefault="13B705AA" w:rsidP="13B705AA">
            <w:pPr>
              <w:rPr>
                <w:rFonts w:ascii="Arial" w:hAnsi="Arial" w:cs="Arial"/>
                <w:sz w:val="20"/>
                <w:szCs w:val="20"/>
                <w:lang w:val="mn-MN"/>
              </w:rPr>
            </w:pPr>
            <w:r w:rsidRPr="13B705AA">
              <w:rPr>
                <w:rFonts w:ascii="Arial" w:hAnsi="Arial" w:cs="Arial"/>
                <w:sz w:val="20"/>
                <w:szCs w:val="20"/>
                <w:lang w:val="mn-MN"/>
              </w:rPr>
              <w:t xml:space="preserve">     1.4 Бүтээгдэхүүнийг хадгалсан агуулах, </w:t>
            </w:r>
          </w:p>
          <w:p w14:paraId="4C07A502" w14:textId="5A97126D" w:rsidR="00175DF6" w:rsidRPr="00175DF6" w:rsidRDefault="13B705AA" w:rsidP="13B705AA">
            <w:pPr>
              <w:rPr>
                <w:rFonts w:ascii="Arial" w:hAnsi="Arial" w:cs="Arial"/>
                <w:sz w:val="20"/>
                <w:szCs w:val="20"/>
                <w:lang w:val="mn-MN"/>
              </w:rPr>
            </w:pPr>
            <w:r w:rsidRPr="13B705AA">
              <w:rPr>
                <w:rFonts w:ascii="Arial" w:hAnsi="Arial" w:cs="Arial"/>
                <w:sz w:val="20"/>
                <w:szCs w:val="20"/>
                <w:lang w:val="mn-MN"/>
              </w:rPr>
              <w:t>терминалын дугаар</w:t>
            </w:r>
          </w:p>
          <w:p w14:paraId="043052C7" w14:textId="755FA3CE" w:rsidR="00175DF6" w:rsidRPr="00175DF6" w:rsidRDefault="00175DF6" w:rsidP="13B705AA">
            <w:pPr>
              <w:rPr>
                <w:rFonts w:ascii="Arial" w:hAnsi="Arial" w:cs="Arial"/>
                <w:sz w:val="20"/>
                <w:szCs w:val="20"/>
                <w:lang w:val="mn-MN"/>
              </w:rPr>
            </w:pPr>
          </w:p>
        </w:tc>
        <w:tc>
          <w:tcPr>
            <w:tcW w:w="3282" w:type="dxa"/>
            <w:tcBorders>
              <w:left w:val="single" w:sz="4" w:space="0" w:color="auto"/>
            </w:tcBorders>
          </w:tcPr>
          <w:p w14:paraId="4CE4529E" w14:textId="77777777" w:rsidR="00175DF6" w:rsidRPr="00C7378A" w:rsidRDefault="00175DF6" w:rsidP="13B705AA">
            <w:pPr>
              <w:rPr>
                <w:rFonts w:ascii="Arial" w:hAnsi="Arial" w:cs="Arial"/>
                <w:sz w:val="20"/>
                <w:szCs w:val="20"/>
              </w:rPr>
            </w:pPr>
          </w:p>
        </w:tc>
      </w:tr>
      <w:tr w:rsidR="00175DF6" w:rsidRPr="00C7378A" w14:paraId="11D48980" w14:textId="77777777" w:rsidTr="3F693446">
        <w:trPr>
          <w:trHeight w:val="355"/>
        </w:trPr>
        <w:tc>
          <w:tcPr>
            <w:tcW w:w="5533" w:type="dxa"/>
            <w:tcBorders>
              <w:top w:val="nil"/>
              <w:left w:val="nil"/>
              <w:bottom w:val="nil"/>
              <w:right w:val="single" w:sz="4" w:space="0" w:color="auto"/>
            </w:tcBorders>
          </w:tcPr>
          <w:p w14:paraId="7F6A5764" w14:textId="77777777" w:rsidR="00175DF6" w:rsidRPr="00C7378A" w:rsidRDefault="13B705AA" w:rsidP="13B705AA">
            <w:pPr>
              <w:pStyle w:val="ListParagraph"/>
              <w:numPr>
                <w:ilvl w:val="0"/>
                <w:numId w:val="19"/>
              </w:numPr>
              <w:ind w:left="325" w:firstLineChars="0"/>
              <w:rPr>
                <w:rFonts w:ascii="Arial" w:hAnsi="Arial" w:cs="Arial"/>
                <w:b/>
                <w:bCs/>
                <w:sz w:val="20"/>
                <w:szCs w:val="20"/>
                <w:lang w:val="mn-MN"/>
              </w:rPr>
            </w:pPr>
            <w:r w:rsidRPr="13B705AA">
              <w:rPr>
                <w:rFonts w:ascii="Arial" w:hAnsi="Arial" w:cs="Arial"/>
                <w:b/>
                <w:bCs/>
                <w:sz w:val="20"/>
                <w:szCs w:val="20"/>
                <w:lang w:val="mn-MN"/>
              </w:rPr>
              <w:t>Харилцагчийн мэдээлэл</w:t>
            </w:r>
          </w:p>
        </w:tc>
        <w:tc>
          <w:tcPr>
            <w:tcW w:w="3282" w:type="dxa"/>
            <w:tcBorders>
              <w:left w:val="single" w:sz="4" w:space="0" w:color="auto"/>
            </w:tcBorders>
          </w:tcPr>
          <w:p w14:paraId="2DA79A3B" w14:textId="77777777" w:rsidR="00175DF6" w:rsidRPr="00C7378A" w:rsidRDefault="00175DF6" w:rsidP="13B705AA">
            <w:pPr>
              <w:rPr>
                <w:rFonts w:ascii="Arial" w:hAnsi="Arial" w:cs="Arial"/>
                <w:sz w:val="20"/>
                <w:szCs w:val="20"/>
              </w:rPr>
            </w:pPr>
          </w:p>
        </w:tc>
      </w:tr>
      <w:tr w:rsidR="00175DF6" w:rsidRPr="00C7378A" w14:paraId="3B095637" w14:textId="77777777" w:rsidTr="3F693446">
        <w:trPr>
          <w:trHeight w:val="355"/>
        </w:trPr>
        <w:tc>
          <w:tcPr>
            <w:tcW w:w="5533" w:type="dxa"/>
            <w:tcBorders>
              <w:top w:val="nil"/>
              <w:left w:val="nil"/>
              <w:bottom w:val="nil"/>
              <w:right w:val="single" w:sz="4" w:space="0" w:color="auto"/>
            </w:tcBorders>
          </w:tcPr>
          <w:p w14:paraId="21ABB298" w14:textId="3DC09A79" w:rsidR="00175DF6" w:rsidRPr="00175DF6" w:rsidRDefault="13B705AA" w:rsidP="13B705AA">
            <w:pPr>
              <w:pStyle w:val="ListParagraph"/>
              <w:numPr>
                <w:ilvl w:val="1"/>
                <w:numId w:val="20"/>
              </w:numPr>
              <w:ind w:firstLineChars="0"/>
              <w:rPr>
                <w:rFonts w:ascii="Arial" w:hAnsi="Arial" w:cs="Arial"/>
                <w:sz w:val="20"/>
                <w:szCs w:val="20"/>
                <w:lang w:val="mn-MN"/>
              </w:rPr>
            </w:pPr>
            <w:r w:rsidRPr="13B705AA">
              <w:rPr>
                <w:rFonts w:ascii="Arial" w:hAnsi="Arial" w:cs="Arial"/>
                <w:sz w:val="20"/>
                <w:szCs w:val="20"/>
                <w:lang w:val="mn-MN"/>
              </w:rPr>
              <w:t>Худалдагчийн нэр</w:t>
            </w:r>
          </w:p>
        </w:tc>
        <w:tc>
          <w:tcPr>
            <w:tcW w:w="3282" w:type="dxa"/>
            <w:tcBorders>
              <w:left w:val="single" w:sz="4" w:space="0" w:color="auto"/>
            </w:tcBorders>
          </w:tcPr>
          <w:p w14:paraId="52EF2272" w14:textId="77777777" w:rsidR="00175DF6" w:rsidRPr="00C7378A" w:rsidRDefault="00175DF6" w:rsidP="13B705AA">
            <w:pPr>
              <w:rPr>
                <w:rFonts w:ascii="Arial" w:hAnsi="Arial" w:cs="Arial"/>
                <w:sz w:val="20"/>
                <w:szCs w:val="20"/>
              </w:rPr>
            </w:pPr>
          </w:p>
        </w:tc>
      </w:tr>
      <w:tr w:rsidR="00175DF6" w:rsidRPr="00C7378A" w14:paraId="6B996CA5" w14:textId="77777777" w:rsidTr="3F693446">
        <w:trPr>
          <w:trHeight w:val="355"/>
        </w:trPr>
        <w:tc>
          <w:tcPr>
            <w:tcW w:w="5533" w:type="dxa"/>
            <w:tcBorders>
              <w:top w:val="nil"/>
              <w:left w:val="nil"/>
              <w:bottom w:val="nil"/>
              <w:right w:val="single" w:sz="4" w:space="0" w:color="auto"/>
            </w:tcBorders>
          </w:tcPr>
          <w:p w14:paraId="703D5DE9" w14:textId="1436A608" w:rsidR="00175DF6" w:rsidRPr="00175DF6" w:rsidRDefault="13B705AA" w:rsidP="13B705AA">
            <w:pPr>
              <w:pStyle w:val="ListParagraph"/>
              <w:numPr>
                <w:ilvl w:val="1"/>
                <w:numId w:val="20"/>
              </w:numPr>
              <w:ind w:firstLineChars="0"/>
              <w:rPr>
                <w:rFonts w:ascii="Arial" w:hAnsi="Arial" w:cs="Arial"/>
                <w:sz w:val="20"/>
                <w:szCs w:val="20"/>
                <w:lang w:val="mn-MN"/>
              </w:rPr>
            </w:pPr>
            <w:r w:rsidRPr="13B705AA">
              <w:rPr>
                <w:rFonts w:ascii="Arial" w:hAnsi="Arial" w:cs="Arial"/>
                <w:sz w:val="20"/>
                <w:szCs w:val="20"/>
                <w:lang w:val="mn-MN"/>
              </w:rPr>
              <w:t>Регистрийн дугаар</w:t>
            </w:r>
          </w:p>
          <w:p w14:paraId="7D489CFE" w14:textId="32A749A1" w:rsidR="00175DF6" w:rsidRPr="00175DF6" w:rsidRDefault="13B705AA" w:rsidP="13B705AA">
            <w:pPr>
              <w:pStyle w:val="ListParagraph"/>
              <w:numPr>
                <w:ilvl w:val="1"/>
                <w:numId w:val="20"/>
              </w:numPr>
              <w:ind w:firstLineChars="0"/>
              <w:rPr>
                <w:rFonts w:ascii="Arial" w:hAnsi="Arial" w:cs="Arial"/>
                <w:sz w:val="20"/>
                <w:szCs w:val="20"/>
                <w:lang w:val="mn-MN"/>
              </w:rPr>
            </w:pPr>
            <w:r w:rsidRPr="3F693446">
              <w:rPr>
                <w:rFonts w:ascii="Arial" w:hAnsi="Arial" w:cs="Arial"/>
                <w:sz w:val="20"/>
                <w:szCs w:val="20"/>
                <w:lang w:val="mn-MN"/>
              </w:rPr>
              <w:t>Брокер</w:t>
            </w:r>
            <w:r w:rsidR="785B28A1" w:rsidRPr="3F693446">
              <w:rPr>
                <w:rFonts w:ascii="Arial" w:hAnsi="Arial" w:cs="Arial"/>
                <w:sz w:val="20"/>
                <w:szCs w:val="20"/>
                <w:lang w:val="mn-MN"/>
              </w:rPr>
              <w:t>ы</w:t>
            </w:r>
            <w:r w:rsidRPr="3F693446">
              <w:rPr>
                <w:rFonts w:ascii="Arial" w:hAnsi="Arial" w:cs="Arial"/>
                <w:sz w:val="20"/>
                <w:szCs w:val="20"/>
                <w:lang w:val="mn-MN"/>
              </w:rPr>
              <w:t>н компанийн нэр</w:t>
            </w:r>
          </w:p>
          <w:p w14:paraId="65BBA519" w14:textId="5F6511F8" w:rsidR="00175DF6" w:rsidRPr="00175DF6" w:rsidRDefault="13B705AA" w:rsidP="13B705AA">
            <w:pPr>
              <w:pStyle w:val="ListParagraph"/>
              <w:numPr>
                <w:ilvl w:val="1"/>
                <w:numId w:val="20"/>
              </w:numPr>
              <w:ind w:firstLineChars="0"/>
              <w:rPr>
                <w:rFonts w:ascii="Arial" w:hAnsi="Arial" w:cs="Arial"/>
                <w:sz w:val="20"/>
                <w:szCs w:val="20"/>
                <w:lang w:val="mn-MN"/>
              </w:rPr>
            </w:pPr>
            <w:r w:rsidRPr="3F693446">
              <w:rPr>
                <w:rFonts w:ascii="Arial" w:hAnsi="Arial" w:cs="Arial"/>
                <w:sz w:val="20"/>
                <w:szCs w:val="20"/>
                <w:lang w:val="mn-MN"/>
              </w:rPr>
              <w:t>Брокер</w:t>
            </w:r>
            <w:r w:rsidR="4E4FA8C2" w:rsidRPr="3F693446">
              <w:rPr>
                <w:rFonts w:ascii="Arial" w:hAnsi="Arial" w:cs="Arial"/>
                <w:sz w:val="20"/>
                <w:szCs w:val="20"/>
                <w:lang w:val="mn-MN"/>
              </w:rPr>
              <w:t>ы</w:t>
            </w:r>
            <w:r w:rsidRPr="3F693446">
              <w:rPr>
                <w:rFonts w:ascii="Arial" w:hAnsi="Arial" w:cs="Arial"/>
                <w:sz w:val="20"/>
                <w:szCs w:val="20"/>
                <w:lang w:val="mn-MN"/>
              </w:rPr>
              <w:t>н нэр</w:t>
            </w:r>
          </w:p>
        </w:tc>
        <w:tc>
          <w:tcPr>
            <w:tcW w:w="3282" w:type="dxa"/>
            <w:tcBorders>
              <w:left w:val="single" w:sz="4" w:space="0" w:color="auto"/>
            </w:tcBorders>
          </w:tcPr>
          <w:p w14:paraId="6AB98E6A" w14:textId="77777777" w:rsidR="00175DF6" w:rsidRPr="00C7378A" w:rsidRDefault="00175DF6" w:rsidP="13B705AA">
            <w:pPr>
              <w:rPr>
                <w:rFonts w:ascii="Arial" w:hAnsi="Arial" w:cs="Arial"/>
                <w:sz w:val="20"/>
                <w:szCs w:val="20"/>
              </w:rPr>
            </w:pPr>
          </w:p>
        </w:tc>
      </w:tr>
      <w:tr w:rsidR="00175DF6" w:rsidRPr="00C7378A" w14:paraId="49813674" w14:textId="77777777" w:rsidTr="3F693446">
        <w:trPr>
          <w:trHeight w:val="355"/>
        </w:trPr>
        <w:tc>
          <w:tcPr>
            <w:tcW w:w="5533" w:type="dxa"/>
            <w:tcBorders>
              <w:top w:val="nil"/>
              <w:left w:val="nil"/>
              <w:bottom w:val="nil"/>
              <w:right w:val="single" w:sz="4" w:space="0" w:color="auto"/>
            </w:tcBorders>
          </w:tcPr>
          <w:p w14:paraId="77E9E49B" w14:textId="1D0DF83E" w:rsidR="00175DF6" w:rsidRPr="00175DF6" w:rsidRDefault="13B705AA" w:rsidP="13B705AA">
            <w:pPr>
              <w:pStyle w:val="ListParagraph"/>
              <w:numPr>
                <w:ilvl w:val="1"/>
                <w:numId w:val="20"/>
              </w:numPr>
              <w:ind w:firstLineChars="0"/>
              <w:rPr>
                <w:rFonts w:ascii="Arial" w:hAnsi="Arial" w:cs="Arial"/>
                <w:sz w:val="20"/>
                <w:szCs w:val="20"/>
                <w:lang w:val="mn-MN"/>
              </w:rPr>
            </w:pPr>
            <w:r w:rsidRPr="13B705AA">
              <w:rPr>
                <w:rFonts w:ascii="Arial" w:hAnsi="Arial" w:cs="Arial"/>
                <w:sz w:val="20"/>
                <w:szCs w:val="20"/>
                <w:lang w:val="mn-MN"/>
              </w:rPr>
              <w:t>Тээвэрлэгчийн мэдээлэл</w:t>
            </w:r>
          </w:p>
        </w:tc>
        <w:tc>
          <w:tcPr>
            <w:tcW w:w="3282" w:type="dxa"/>
            <w:tcBorders>
              <w:left w:val="single" w:sz="4" w:space="0" w:color="auto"/>
            </w:tcBorders>
          </w:tcPr>
          <w:p w14:paraId="62F41973" w14:textId="77777777" w:rsidR="00175DF6" w:rsidRPr="00C7378A" w:rsidRDefault="00175DF6" w:rsidP="13B705AA">
            <w:pPr>
              <w:rPr>
                <w:rFonts w:ascii="Arial" w:hAnsi="Arial" w:cs="Arial"/>
                <w:sz w:val="20"/>
                <w:szCs w:val="20"/>
              </w:rPr>
            </w:pPr>
          </w:p>
        </w:tc>
      </w:tr>
      <w:tr w:rsidR="00175DF6" w:rsidRPr="0088279D" w14:paraId="405200CC" w14:textId="77777777" w:rsidTr="3F693446">
        <w:trPr>
          <w:trHeight w:val="355"/>
        </w:trPr>
        <w:tc>
          <w:tcPr>
            <w:tcW w:w="5533" w:type="dxa"/>
            <w:tcBorders>
              <w:top w:val="nil"/>
              <w:left w:val="nil"/>
              <w:bottom w:val="nil"/>
              <w:right w:val="single" w:sz="4" w:space="0" w:color="auto"/>
            </w:tcBorders>
          </w:tcPr>
          <w:p w14:paraId="7D12ECA2" w14:textId="616E3E5E" w:rsidR="00175DF6" w:rsidRPr="00175DF6" w:rsidRDefault="13B705AA" w:rsidP="13B705AA">
            <w:pPr>
              <w:rPr>
                <w:rFonts w:ascii="Arial" w:hAnsi="Arial" w:cs="Arial"/>
                <w:sz w:val="20"/>
                <w:szCs w:val="20"/>
                <w:lang w:val="mn-MN"/>
              </w:rPr>
            </w:pPr>
            <w:r w:rsidRPr="13B705AA">
              <w:rPr>
                <w:rFonts w:ascii="Arial" w:hAnsi="Arial" w:cs="Arial"/>
                <w:sz w:val="20"/>
                <w:szCs w:val="20"/>
                <w:lang w:val="mn-MN"/>
              </w:rPr>
              <w:t xml:space="preserve">   2.6 Худалдан авагч тодорхой бол нэр</w:t>
            </w:r>
          </w:p>
        </w:tc>
        <w:tc>
          <w:tcPr>
            <w:tcW w:w="3282" w:type="dxa"/>
            <w:tcBorders>
              <w:left w:val="single" w:sz="4" w:space="0" w:color="auto"/>
            </w:tcBorders>
          </w:tcPr>
          <w:p w14:paraId="5A0D03A7" w14:textId="77777777" w:rsidR="00175DF6" w:rsidRPr="00B75F17" w:rsidRDefault="00175DF6" w:rsidP="13B705AA">
            <w:pPr>
              <w:rPr>
                <w:rFonts w:ascii="Arial" w:hAnsi="Arial" w:cs="Arial"/>
                <w:sz w:val="20"/>
                <w:szCs w:val="20"/>
                <w:lang w:val="ru-RU"/>
              </w:rPr>
            </w:pPr>
          </w:p>
        </w:tc>
      </w:tr>
      <w:tr w:rsidR="00175DF6" w:rsidRPr="00C7378A" w14:paraId="52417A48" w14:textId="77777777" w:rsidTr="3F693446">
        <w:trPr>
          <w:trHeight w:val="342"/>
        </w:trPr>
        <w:tc>
          <w:tcPr>
            <w:tcW w:w="5533" w:type="dxa"/>
            <w:tcBorders>
              <w:top w:val="nil"/>
              <w:left w:val="nil"/>
              <w:bottom w:val="nil"/>
              <w:right w:val="single" w:sz="4" w:space="0" w:color="auto"/>
            </w:tcBorders>
          </w:tcPr>
          <w:p w14:paraId="24F577DD" w14:textId="6EBCB86D" w:rsidR="00175DF6" w:rsidRPr="00C7378A" w:rsidRDefault="13B705AA" w:rsidP="13B705AA">
            <w:pPr>
              <w:pStyle w:val="ListParagraph"/>
              <w:numPr>
                <w:ilvl w:val="0"/>
                <w:numId w:val="20"/>
              </w:numPr>
              <w:ind w:left="325" w:firstLineChars="0"/>
              <w:rPr>
                <w:rFonts w:ascii="Arial" w:hAnsi="Arial" w:cs="Arial"/>
                <w:b/>
                <w:bCs/>
                <w:sz w:val="20"/>
                <w:szCs w:val="20"/>
                <w:lang w:val="mn-MN"/>
              </w:rPr>
            </w:pPr>
            <w:r w:rsidRPr="13B705AA">
              <w:rPr>
                <w:rFonts w:ascii="Arial" w:hAnsi="Arial" w:cs="Arial"/>
                <w:b/>
                <w:bCs/>
                <w:sz w:val="20"/>
                <w:szCs w:val="20"/>
                <w:lang w:val="mn-MN"/>
              </w:rPr>
              <w:t>Агуулах, терминалын мэдээлэл</w:t>
            </w:r>
          </w:p>
        </w:tc>
        <w:tc>
          <w:tcPr>
            <w:tcW w:w="3282" w:type="dxa"/>
            <w:tcBorders>
              <w:left w:val="single" w:sz="4" w:space="0" w:color="auto"/>
            </w:tcBorders>
          </w:tcPr>
          <w:p w14:paraId="78042662" w14:textId="77777777" w:rsidR="00175DF6" w:rsidRPr="00C7378A" w:rsidRDefault="00175DF6" w:rsidP="13B705AA">
            <w:pPr>
              <w:rPr>
                <w:rFonts w:ascii="Arial" w:hAnsi="Arial" w:cs="Arial"/>
                <w:sz w:val="20"/>
                <w:szCs w:val="20"/>
              </w:rPr>
            </w:pPr>
          </w:p>
        </w:tc>
      </w:tr>
      <w:tr w:rsidR="00175DF6" w:rsidRPr="00C7378A" w14:paraId="5984E718" w14:textId="77777777" w:rsidTr="3F693446">
        <w:trPr>
          <w:trHeight w:val="355"/>
        </w:trPr>
        <w:tc>
          <w:tcPr>
            <w:tcW w:w="5533" w:type="dxa"/>
            <w:tcBorders>
              <w:top w:val="nil"/>
              <w:left w:val="nil"/>
              <w:bottom w:val="nil"/>
              <w:right w:val="single" w:sz="4" w:space="0" w:color="auto"/>
            </w:tcBorders>
          </w:tcPr>
          <w:p w14:paraId="34FCFF96" w14:textId="77777777" w:rsidR="00175DF6" w:rsidRPr="00C7378A" w:rsidRDefault="13B705AA" w:rsidP="13B705AA">
            <w:pPr>
              <w:rPr>
                <w:rFonts w:ascii="Arial" w:hAnsi="Arial" w:cs="Arial"/>
                <w:sz w:val="20"/>
                <w:szCs w:val="20"/>
                <w:lang w:val="mn-MN"/>
              </w:rPr>
            </w:pPr>
            <w:r w:rsidRPr="13B705AA">
              <w:rPr>
                <w:rFonts w:ascii="Arial" w:hAnsi="Arial" w:cs="Arial"/>
                <w:sz w:val="20"/>
                <w:szCs w:val="20"/>
              </w:rPr>
              <w:t xml:space="preserve">   3.1 </w:t>
            </w:r>
            <w:r w:rsidRPr="13B705AA">
              <w:rPr>
                <w:rFonts w:ascii="Arial" w:hAnsi="Arial" w:cs="Arial"/>
                <w:sz w:val="20"/>
                <w:szCs w:val="20"/>
                <w:lang w:val="mn-MN"/>
              </w:rPr>
              <w:t>Нэр</w:t>
            </w:r>
          </w:p>
        </w:tc>
        <w:tc>
          <w:tcPr>
            <w:tcW w:w="3282" w:type="dxa"/>
            <w:tcBorders>
              <w:left w:val="single" w:sz="4" w:space="0" w:color="auto"/>
            </w:tcBorders>
          </w:tcPr>
          <w:p w14:paraId="68E5F8C1" w14:textId="77777777" w:rsidR="00175DF6" w:rsidRPr="00C7378A" w:rsidRDefault="00175DF6" w:rsidP="13B705AA">
            <w:pPr>
              <w:rPr>
                <w:rFonts w:ascii="Arial" w:hAnsi="Arial" w:cs="Arial"/>
                <w:sz w:val="20"/>
                <w:szCs w:val="20"/>
              </w:rPr>
            </w:pPr>
          </w:p>
        </w:tc>
      </w:tr>
      <w:tr w:rsidR="00175DF6" w:rsidRPr="00C7378A" w14:paraId="55A66A1A" w14:textId="77777777" w:rsidTr="3F693446">
        <w:trPr>
          <w:trHeight w:val="355"/>
        </w:trPr>
        <w:tc>
          <w:tcPr>
            <w:tcW w:w="5533" w:type="dxa"/>
            <w:tcBorders>
              <w:top w:val="nil"/>
              <w:left w:val="nil"/>
              <w:bottom w:val="nil"/>
              <w:right w:val="single" w:sz="4" w:space="0" w:color="auto"/>
            </w:tcBorders>
          </w:tcPr>
          <w:p w14:paraId="5AA25B89" w14:textId="77777777" w:rsidR="00175DF6" w:rsidRPr="00C7378A" w:rsidRDefault="13B705AA" w:rsidP="13B705AA">
            <w:pPr>
              <w:rPr>
                <w:rFonts w:ascii="Arial" w:hAnsi="Arial" w:cs="Arial"/>
                <w:sz w:val="20"/>
                <w:szCs w:val="20"/>
                <w:lang w:val="mn-MN"/>
              </w:rPr>
            </w:pPr>
            <w:r w:rsidRPr="13B705AA">
              <w:rPr>
                <w:rFonts w:ascii="Arial" w:hAnsi="Arial" w:cs="Arial"/>
                <w:sz w:val="20"/>
                <w:szCs w:val="20"/>
              </w:rPr>
              <w:t xml:space="preserve">   3.2 </w:t>
            </w:r>
            <w:r w:rsidRPr="13B705AA">
              <w:rPr>
                <w:rFonts w:ascii="Arial" w:hAnsi="Arial" w:cs="Arial"/>
                <w:sz w:val="20"/>
                <w:szCs w:val="20"/>
                <w:lang w:val="mn-MN"/>
              </w:rPr>
              <w:t xml:space="preserve">Утас </w:t>
            </w:r>
          </w:p>
        </w:tc>
        <w:tc>
          <w:tcPr>
            <w:tcW w:w="3282" w:type="dxa"/>
            <w:tcBorders>
              <w:left w:val="single" w:sz="4" w:space="0" w:color="auto"/>
            </w:tcBorders>
          </w:tcPr>
          <w:p w14:paraId="219E6C1D" w14:textId="77777777" w:rsidR="00175DF6" w:rsidRPr="00C7378A" w:rsidRDefault="00175DF6" w:rsidP="13B705AA">
            <w:pPr>
              <w:rPr>
                <w:rFonts w:ascii="Arial" w:hAnsi="Arial" w:cs="Arial"/>
                <w:sz w:val="20"/>
                <w:szCs w:val="20"/>
                <w:lang w:val="mn-MN"/>
              </w:rPr>
            </w:pPr>
          </w:p>
        </w:tc>
      </w:tr>
      <w:tr w:rsidR="00175DF6" w:rsidRPr="00C7378A" w14:paraId="45CA87EB" w14:textId="77777777" w:rsidTr="3F693446">
        <w:trPr>
          <w:trHeight w:val="355"/>
        </w:trPr>
        <w:tc>
          <w:tcPr>
            <w:tcW w:w="5533" w:type="dxa"/>
            <w:tcBorders>
              <w:top w:val="nil"/>
              <w:left w:val="nil"/>
              <w:bottom w:val="nil"/>
              <w:right w:val="single" w:sz="4" w:space="0" w:color="auto"/>
            </w:tcBorders>
          </w:tcPr>
          <w:p w14:paraId="6C4151EB" w14:textId="77777777" w:rsidR="00175DF6" w:rsidRPr="00C7378A" w:rsidRDefault="13B705AA" w:rsidP="13B705AA">
            <w:pPr>
              <w:rPr>
                <w:rFonts w:ascii="Arial" w:hAnsi="Arial" w:cs="Arial"/>
                <w:sz w:val="20"/>
                <w:szCs w:val="20"/>
                <w:lang w:val="mn-MN"/>
              </w:rPr>
            </w:pPr>
            <w:r w:rsidRPr="13B705AA">
              <w:rPr>
                <w:rFonts w:ascii="Arial" w:hAnsi="Arial" w:cs="Arial"/>
                <w:sz w:val="20"/>
                <w:szCs w:val="20"/>
              </w:rPr>
              <w:t xml:space="preserve">   3.3 </w:t>
            </w:r>
            <w:r w:rsidRPr="13B705AA">
              <w:rPr>
                <w:rFonts w:ascii="Arial" w:hAnsi="Arial" w:cs="Arial"/>
                <w:sz w:val="20"/>
                <w:szCs w:val="20"/>
                <w:lang w:val="mn-MN"/>
              </w:rPr>
              <w:t>Агуулахын дугаар</w:t>
            </w:r>
          </w:p>
        </w:tc>
        <w:tc>
          <w:tcPr>
            <w:tcW w:w="3282" w:type="dxa"/>
            <w:tcBorders>
              <w:left w:val="single" w:sz="4" w:space="0" w:color="auto"/>
            </w:tcBorders>
          </w:tcPr>
          <w:p w14:paraId="20F0827C" w14:textId="77777777" w:rsidR="00175DF6" w:rsidRPr="00C7378A" w:rsidRDefault="00175DF6" w:rsidP="13B705AA">
            <w:pPr>
              <w:rPr>
                <w:rFonts w:ascii="Arial" w:hAnsi="Arial" w:cs="Arial"/>
                <w:sz w:val="20"/>
                <w:szCs w:val="20"/>
              </w:rPr>
            </w:pPr>
          </w:p>
        </w:tc>
      </w:tr>
      <w:tr w:rsidR="00175DF6" w:rsidRPr="00C7378A" w14:paraId="330306D1" w14:textId="77777777" w:rsidTr="3F693446">
        <w:trPr>
          <w:trHeight w:val="355"/>
        </w:trPr>
        <w:tc>
          <w:tcPr>
            <w:tcW w:w="5533" w:type="dxa"/>
            <w:tcBorders>
              <w:top w:val="nil"/>
              <w:left w:val="nil"/>
              <w:bottom w:val="nil"/>
              <w:right w:val="single" w:sz="4" w:space="0" w:color="auto"/>
            </w:tcBorders>
          </w:tcPr>
          <w:p w14:paraId="05CD170B" w14:textId="77777777" w:rsidR="00175DF6" w:rsidRPr="00C7378A" w:rsidRDefault="00175DF6" w:rsidP="13B705AA">
            <w:pPr>
              <w:rPr>
                <w:rFonts w:ascii="Arial" w:hAnsi="Arial" w:cs="Arial"/>
                <w:sz w:val="20"/>
                <w:szCs w:val="20"/>
                <w:lang w:val="mn-MN"/>
              </w:rPr>
            </w:pPr>
          </w:p>
        </w:tc>
        <w:tc>
          <w:tcPr>
            <w:tcW w:w="3282" w:type="dxa"/>
            <w:tcBorders>
              <w:left w:val="single" w:sz="4" w:space="0" w:color="auto"/>
            </w:tcBorders>
          </w:tcPr>
          <w:p w14:paraId="27F9BE37" w14:textId="77777777" w:rsidR="00175DF6" w:rsidRPr="00C7378A" w:rsidRDefault="00175DF6" w:rsidP="13B705AA">
            <w:pPr>
              <w:rPr>
                <w:rFonts w:ascii="Arial" w:hAnsi="Arial" w:cs="Arial"/>
                <w:sz w:val="20"/>
                <w:szCs w:val="20"/>
              </w:rPr>
            </w:pPr>
          </w:p>
        </w:tc>
      </w:tr>
      <w:tr w:rsidR="00175DF6" w:rsidRPr="00C7378A" w14:paraId="3C1AB274" w14:textId="77777777" w:rsidTr="3F693446">
        <w:trPr>
          <w:trHeight w:val="355"/>
        </w:trPr>
        <w:tc>
          <w:tcPr>
            <w:tcW w:w="5533" w:type="dxa"/>
            <w:tcBorders>
              <w:top w:val="nil"/>
              <w:left w:val="nil"/>
              <w:bottom w:val="nil"/>
              <w:right w:val="single" w:sz="4" w:space="0" w:color="auto"/>
            </w:tcBorders>
          </w:tcPr>
          <w:p w14:paraId="16295AAB" w14:textId="77777777" w:rsidR="00175DF6" w:rsidRPr="00C7378A" w:rsidRDefault="00175DF6" w:rsidP="13B705AA">
            <w:pPr>
              <w:rPr>
                <w:rFonts w:ascii="Arial" w:hAnsi="Arial" w:cs="Arial"/>
                <w:sz w:val="20"/>
                <w:szCs w:val="20"/>
              </w:rPr>
            </w:pPr>
          </w:p>
        </w:tc>
        <w:tc>
          <w:tcPr>
            <w:tcW w:w="3282" w:type="dxa"/>
            <w:tcBorders>
              <w:left w:val="single" w:sz="4" w:space="0" w:color="auto"/>
            </w:tcBorders>
          </w:tcPr>
          <w:p w14:paraId="4B880453" w14:textId="77777777" w:rsidR="00175DF6" w:rsidRPr="00C7378A" w:rsidRDefault="00175DF6" w:rsidP="13B705AA">
            <w:pPr>
              <w:rPr>
                <w:rFonts w:ascii="Arial" w:hAnsi="Arial" w:cs="Arial"/>
                <w:sz w:val="20"/>
                <w:szCs w:val="20"/>
              </w:rPr>
            </w:pPr>
          </w:p>
        </w:tc>
      </w:tr>
    </w:tbl>
    <w:p w14:paraId="7D6984B8" w14:textId="69CEF8E5" w:rsidR="00F32F7C" w:rsidRPr="00C7378A" w:rsidRDefault="00F32F7C" w:rsidP="13B705AA">
      <w:pPr>
        <w:snapToGrid w:val="0"/>
        <w:spacing w:after="200" w:line="288" w:lineRule="auto"/>
        <w:rPr>
          <w:rFonts w:ascii="Arial" w:hAnsi="Arial" w:cs="Arial"/>
          <w:sz w:val="20"/>
          <w:szCs w:val="20"/>
        </w:rPr>
      </w:pPr>
    </w:p>
    <w:sectPr w:rsidR="00F32F7C" w:rsidRPr="00C7378A" w:rsidSect="005C5A46">
      <w:footerReference w:type="default" r:id="rId11"/>
      <w:pgSz w:w="11906" w:h="16838"/>
      <w:pgMar w:top="1134" w:right="851" w:bottom="1134" w:left="117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7BF9F" w14:textId="77777777" w:rsidR="005C5A46" w:rsidRDefault="005C5A46">
      <w:r>
        <w:separator/>
      </w:r>
    </w:p>
  </w:endnote>
  <w:endnote w:type="continuationSeparator" w:id="0">
    <w:p w14:paraId="4715C735" w14:textId="77777777" w:rsidR="005C5A46" w:rsidRDefault="005C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31401"/>
      <w:docPartObj>
        <w:docPartGallery w:val="Page Numbers (Bottom of Page)"/>
        <w:docPartUnique/>
      </w:docPartObj>
    </w:sdtPr>
    <w:sdtEndPr>
      <w:rPr>
        <w:noProof/>
      </w:rPr>
    </w:sdtEndPr>
    <w:sdtContent>
      <w:p w14:paraId="54157A3B" w14:textId="77777777" w:rsidR="00D878BD" w:rsidRDefault="00A72A3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6FF1F25" w14:textId="77777777" w:rsidR="00D878BD" w:rsidRDefault="00D87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601C5" w14:textId="77777777" w:rsidR="005C5A46" w:rsidRDefault="005C5A46">
      <w:r>
        <w:separator/>
      </w:r>
    </w:p>
  </w:footnote>
  <w:footnote w:type="continuationSeparator" w:id="0">
    <w:p w14:paraId="2724900E" w14:textId="77777777" w:rsidR="005C5A46" w:rsidRDefault="005C5A46">
      <w:r>
        <w:continuationSeparator/>
      </w:r>
    </w:p>
  </w:footnote>
  <w:footnote w:id="1">
    <w:p w14:paraId="19727311" w14:textId="6FF44805" w:rsidR="3F693446" w:rsidRDefault="3F693446" w:rsidP="3F693446">
      <w:pPr>
        <w:pStyle w:val="FootnoteText"/>
        <w:rPr>
          <w:lang w:val="mn-MN"/>
        </w:rPr>
      </w:pPr>
      <w:r w:rsidRPr="3F693446">
        <w:rPr>
          <w:rStyle w:val="FootnoteReference"/>
        </w:rPr>
        <w:footnoteRef/>
      </w:r>
      <w:r w:rsidRPr="3F693446">
        <w:rPr>
          <w:lang w:val="mn-MN"/>
        </w:rPr>
        <w:t>Худалдагчийн агуулахаас ачилт хийх үеийн чийгтэй жин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B056"/>
    <w:multiLevelType w:val="hybridMultilevel"/>
    <w:tmpl w:val="678E1B30"/>
    <w:lvl w:ilvl="0" w:tplc="4BEAB02A">
      <w:start w:val="1"/>
      <w:numFmt w:val="decimal"/>
      <w:lvlText w:val="%1."/>
      <w:lvlJc w:val="left"/>
      <w:pPr>
        <w:ind w:left="720" w:hanging="360"/>
      </w:pPr>
    </w:lvl>
    <w:lvl w:ilvl="1" w:tplc="CED68F2A">
      <w:start w:val="1"/>
      <w:numFmt w:val="lowerLetter"/>
      <w:lvlText w:val="%2."/>
      <w:lvlJc w:val="left"/>
      <w:pPr>
        <w:ind w:left="1440" w:hanging="360"/>
      </w:pPr>
    </w:lvl>
    <w:lvl w:ilvl="2" w:tplc="CCF08748">
      <w:start w:val="2"/>
      <w:numFmt w:val="decimal"/>
      <w:lvlText w:val="%3.1.6."/>
      <w:lvlJc w:val="left"/>
      <w:pPr>
        <w:ind w:left="2160" w:hanging="180"/>
      </w:pPr>
    </w:lvl>
    <w:lvl w:ilvl="3" w:tplc="6BCAB41E">
      <w:start w:val="1"/>
      <w:numFmt w:val="decimal"/>
      <w:lvlText w:val="%4."/>
      <w:lvlJc w:val="left"/>
      <w:pPr>
        <w:ind w:left="2880" w:hanging="360"/>
      </w:pPr>
    </w:lvl>
    <w:lvl w:ilvl="4" w:tplc="7E8422CA">
      <w:start w:val="1"/>
      <w:numFmt w:val="lowerLetter"/>
      <w:lvlText w:val="%5."/>
      <w:lvlJc w:val="left"/>
      <w:pPr>
        <w:ind w:left="3600" w:hanging="360"/>
      </w:pPr>
    </w:lvl>
    <w:lvl w:ilvl="5" w:tplc="10D40CFE">
      <w:start w:val="1"/>
      <w:numFmt w:val="lowerRoman"/>
      <w:lvlText w:val="%6."/>
      <w:lvlJc w:val="right"/>
      <w:pPr>
        <w:ind w:left="4320" w:hanging="180"/>
      </w:pPr>
    </w:lvl>
    <w:lvl w:ilvl="6" w:tplc="A9B2C2F0">
      <w:start w:val="1"/>
      <w:numFmt w:val="decimal"/>
      <w:lvlText w:val="%7."/>
      <w:lvlJc w:val="left"/>
      <w:pPr>
        <w:ind w:left="5040" w:hanging="360"/>
      </w:pPr>
    </w:lvl>
    <w:lvl w:ilvl="7" w:tplc="F0E2B0C2">
      <w:start w:val="1"/>
      <w:numFmt w:val="lowerLetter"/>
      <w:lvlText w:val="%8."/>
      <w:lvlJc w:val="left"/>
      <w:pPr>
        <w:ind w:left="5760" w:hanging="360"/>
      </w:pPr>
    </w:lvl>
    <w:lvl w:ilvl="8" w:tplc="A582D89E">
      <w:start w:val="1"/>
      <w:numFmt w:val="lowerRoman"/>
      <w:lvlText w:val="%9."/>
      <w:lvlJc w:val="right"/>
      <w:pPr>
        <w:ind w:left="6480" w:hanging="180"/>
      </w:pPr>
    </w:lvl>
  </w:abstractNum>
  <w:abstractNum w:abstractNumId="1" w15:restartNumberingAfterBreak="0">
    <w:nsid w:val="10DA070F"/>
    <w:multiLevelType w:val="hybridMultilevel"/>
    <w:tmpl w:val="B7B4E1B0"/>
    <w:lvl w:ilvl="0" w:tplc="A92ED780">
      <w:start w:val="1"/>
      <w:numFmt w:val="decimal"/>
      <w:lvlText w:val="%1."/>
      <w:lvlJc w:val="left"/>
      <w:pPr>
        <w:ind w:left="720" w:hanging="360"/>
      </w:pPr>
    </w:lvl>
    <w:lvl w:ilvl="1" w:tplc="F7BEE400">
      <w:start w:val="1"/>
      <w:numFmt w:val="lowerLetter"/>
      <w:lvlText w:val="%2."/>
      <w:lvlJc w:val="left"/>
      <w:pPr>
        <w:ind w:left="1440" w:hanging="360"/>
      </w:pPr>
    </w:lvl>
    <w:lvl w:ilvl="2" w:tplc="74C05490">
      <w:start w:val="2"/>
      <w:numFmt w:val="decimal"/>
      <w:lvlText w:val="%3.1.3."/>
      <w:lvlJc w:val="left"/>
      <w:pPr>
        <w:ind w:left="2160" w:hanging="180"/>
      </w:pPr>
    </w:lvl>
    <w:lvl w:ilvl="3" w:tplc="6A70B5E0">
      <w:start w:val="1"/>
      <w:numFmt w:val="decimal"/>
      <w:lvlText w:val="%4."/>
      <w:lvlJc w:val="left"/>
      <w:pPr>
        <w:ind w:left="2880" w:hanging="360"/>
      </w:pPr>
    </w:lvl>
    <w:lvl w:ilvl="4" w:tplc="CD642BE0">
      <w:start w:val="1"/>
      <w:numFmt w:val="lowerLetter"/>
      <w:lvlText w:val="%5."/>
      <w:lvlJc w:val="left"/>
      <w:pPr>
        <w:ind w:left="3600" w:hanging="360"/>
      </w:pPr>
    </w:lvl>
    <w:lvl w:ilvl="5" w:tplc="BA608228">
      <w:start w:val="1"/>
      <w:numFmt w:val="lowerRoman"/>
      <w:lvlText w:val="%6."/>
      <w:lvlJc w:val="right"/>
      <w:pPr>
        <w:ind w:left="4320" w:hanging="180"/>
      </w:pPr>
    </w:lvl>
    <w:lvl w:ilvl="6" w:tplc="D35AB708">
      <w:start w:val="1"/>
      <w:numFmt w:val="decimal"/>
      <w:lvlText w:val="%7."/>
      <w:lvlJc w:val="left"/>
      <w:pPr>
        <w:ind w:left="5040" w:hanging="360"/>
      </w:pPr>
    </w:lvl>
    <w:lvl w:ilvl="7" w:tplc="25E42684">
      <w:start w:val="1"/>
      <w:numFmt w:val="lowerLetter"/>
      <w:lvlText w:val="%8."/>
      <w:lvlJc w:val="left"/>
      <w:pPr>
        <w:ind w:left="5760" w:hanging="360"/>
      </w:pPr>
    </w:lvl>
    <w:lvl w:ilvl="8" w:tplc="1A0A3B78">
      <w:start w:val="1"/>
      <w:numFmt w:val="lowerRoman"/>
      <w:lvlText w:val="%9."/>
      <w:lvlJc w:val="right"/>
      <w:pPr>
        <w:ind w:left="6480" w:hanging="180"/>
      </w:pPr>
    </w:lvl>
  </w:abstractNum>
  <w:abstractNum w:abstractNumId="2" w15:restartNumberingAfterBreak="0">
    <w:nsid w:val="1796A7B8"/>
    <w:multiLevelType w:val="hybridMultilevel"/>
    <w:tmpl w:val="71646B46"/>
    <w:lvl w:ilvl="0" w:tplc="F0C8E1B2">
      <w:start w:val="1"/>
      <w:numFmt w:val="decimal"/>
      <w:lvlText w:val="%1."/>
      <w:lvlJc w:val="left"/>
      <w:pPr>
        <w:ind w:left="720" w:hanging="360"/>
      </w:pPr>
    </w:lvl>
    <w:lvl w:ilvl="1" w:tplc="0A0014D8">
      <w:start w:val="1"/>
      <w:numFmt w:val="lowerLetter"/>
      <w:lvlText w:val="%2."/>
      <w:lvlJc w:val="left"/>
      <w:pPr>
        <w:ind w:left="1440" w:hanging="360"/>
      </w:pPr>
    </w:lvl>
    <w:lvl w:ilvl="2" w:tplc="1E90E42C">
      <w:start w:val="2"/>
      <w:numFmt w:val="decimal"/>
      <w:lvlText w:val="%3.1.13."/>
      <w:lvlJc w:val="left"/>
      <w:pPr>
        <w:ind w:left="2160" w:hanging="180"/>
      </w:pPr>
    </w:lvl>
    <w:lvl w:ilvl="3" w:tplc="F8E0746A">
      <w:start w:val="1"/>
      <w:numFmt w:val="decimal"/>
      <w:lvlText w:val="%4."/>
      <w:lvlJc w:val="left"/>
      <w:pPr>
        <w:ind w:left="2880" w:hanging="360"/>
      </w:pPr>
    </w:lvl>
    <w:lvl w:ilvl="4" w:tplc="7A70B82A">
      <w:start w:val="1"/>
      <w:numFmt w:val="lowerLetter"/>
      <w:lvlText w:val="%5."/>
      <w:lvlJc w:val="left"/>
      <w:pPr>
        <w:ind w:left="3600" w:hanging="360"/>
      </w:pPr>
    </w:lvl>
    <w:lvl w:ilvl="5" w:tplc="93B07460">
      <w:start w:val="1"/>
      <w:numFmt w:val="lowerRoman"/>
      <w:lvlText w:val="%6."/>
      <w:lvlJc w:val="right"/>
      <w:pPr>
        <w:ind w:left="4320" w:hanging="180"/>
      </w:pPr>
    </w:lvl>
    <w:lvl w:ilvl="6" w:tplc="282A55EE">
      <w:start w:val="1"/>
      <w:numFmt w:val="decimal"/>
      <w:lvlText w:val="%7."/>
      <w:lvlJc w:val="left"/>
      <w:pPr>
        <w:ind w:left="5040" w:hanging="360"/>
      </w:pPr>
    </w:lvl>
    <w:lvl w:ilvl="7" w:tplc="F9EA0810">
      <w:start w:val="1"/>
      <w:numFmt w:val="lowerLetter"/>
      <w:lvlText w:val="%8."/>
      <w:lvlJc w:val="left"/>
      <w:pPr>
        <w:ind w:left="5760" w:hanging="360"/>
      </w:pPr>
    </w:lvl>
    <w:lvl w:ilvl="8" w:tplc="AE1ABDE4">
      <w:start w:val="1"/>
      <w:numFmt w:val="lowerRoman"/>
      <w:lvlText w:val="%9."/>
      <w:lvlJc w:val="right"/>
      <w:pPr>
        <w:ind w:left="6480" w:hanging="180"/>
      </w:pPr>
    </w:lvl>
  </w:abstractNum>
  <w:abstractNum w:abstractNumId="3" w15:restartNumberingAfterBreak="0">
    <w:nsid w:val="182874A5"/>
    <w:multiLevelType w:val="multilevel"/>
    <w:tmpl w:val="579EBB4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16C5848"/>
    <w:multiLevelType w:val="hybridMultilevel"/>
    <w:tmpl w:val="96907F12"/>
    <w:lvl w:ilvl="0" w:tplc="60784C7C">
      <w:start w:val="1"/>
      <w:numFmt w:val="decimal"/>
      <w:lvlText w:val="%1."/>
      <w:lvlJc w:val="left"/>
      <w:pPr>
        <w:ind w:left="720" w:hanging="360"/>
      </w:pPr>
    </w:lvl>
    <w:lvl w:ilvl="1" w:tplc="9B8E284C">
      <w:start w:val="1"/>
      <w:numFmt w:val="lowerLetter"/>
      <w:lvlText w:val="%2."/>
      <w:lvlJc w:val="left"/>
      <w:pPr>
        <w:ind w:left="1440" w:hanging="360"/>
      </w:pPr>
    </w:lvl>
    <w:lvl w:ilvl="2" w:tplc="4DDA382E">
      <w:start w:val="2"/>
      <w:numFmt w:val="decimal"/>
      <w:lvlText w:val="%3.1.12."/>
      <w:lvlJc w:val="left"/>
      <w:pPr>
        <w:ind w:left="2160" w:hanging="180"/>
      </w:pPr>
    </w:lvl>
    <w:lvl w:ilvl="3" w:tplc="8FC28C32">
      <w:start w:val="1"/>
      <w:numFmt w:val="decimal"/>
      <w:lvlText w:val="%4."/>
      <w:lvlJc w:val="left"/>
      <w:pPr>
        <w:ind w:left="2880" w:hanging="360"/>
      </w:pPr>
    </w:lvl>
    <w:lvl w:ilvl="4" w:tplc="02501D3C">
      <w:start w:val="1"/>
      <w:numFmt w:val="lowerLetter"/>
      <w:lvlText w:val="%5."/>
      <w:lvlJc w:val="left"/>
      <w:pPr>
        <w:ind w:left="3600" w:hanging="360"/>
      </w:pPr>
    </w:lvl>
    <w:lvl w:ilvl="5" w:tplc="F2BCAA92">
      <w:start w:val="1"/>
      <w:numFmt w:val="lowerRoman"/>
      <w:lvlText w:val="%6."/>
      <w:lvlJc w:val="right"/>
      <w:pPr>
        <w:ind w:left="4320" w:hanging="180"/>
      </w:pPr>
    </w:lvl>
    <w:lvl w:ilvl="6" w:tplc="0F4634BC">
      <w:start w:val="1"/>
      <w:numFmt w:val="decimal"/>
      <w:lvlText w:val="%7."/>
      <w:lvlJc w:val="left"/>
      <w:pPr>
        <w:ind w:left="5040" w:hanging="360"/>
      </w:pPr>
    </w:lvl>
    <w:lvl w:ilvl="7" w:tplc="9C74795E">
      <w:start w:val="1"/>
      <w:numFmt w:val="lowerLetter"/>
      <w:lvlText w:val="%8."/>
      <w:lvlJc w:val="left"/>
      <w:pPr>
        <w:ind w:left="5760" w:hanging="360"/>
      </w:pPr>
    </w:lvl>
    <w:lvl w:ilvl="8" w:tplc="6DB29FCE">
      <w:start w:val="1"/>
      <w:numFmt w:val="lowerRoman"/>
      <w:lvlText w:val="%9."/>
      <w:lvlJc w:val="right"/>
      <w:pPr>
        <w:ind w:left="6480" w:hanging="180"/>
      </w:pPr>
    </w:lvl>
  </w:abstractNum>
  <w:abstractNum w:abstractNumId="5" w15:restartNumberingAfterBreak="0">
    <w:nsid w:val="28993BA9"/>
    <w:multiLevelType w:val="multilevel"/>
    <w:tmpl w:val="206E9E06"/>
    <w:lvl w:ilvl="0">
      <w:start w:val="2"/>
      <w:numFmt w:val="decimal"/>
      <w:lvlText w:val="%1."/>
      <w:lvlJc w:val="left"/>
      <w:pPr>
        <w:ind w:left="360" w:hanging="36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2D072A04"/>
    <w:multiLevelType w:val="multilevel"/>
    <w:tmpl w:val="121E57D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8F5A63"/>
    <w:multiLevelType w:val="multilevel"/>
    <w:tmpl w:val="920C67E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B7BC152"/>
    <w:multiLevelType w:val="hybridMultilevel"/>
    <w:tmpl w:val="6B02C028"/>
    <w:lvl w:ilvl="0" w:tplc="39A4A66A">
      <w:start w:val="1"/>
      <w:numFmt w:val="decimal"/>
      <w:lvlText w:val="%1."/>
      <w:lvlJc w:val="left"/>
      <w:pPr>
        <w:ind w:left="720" w:hanging="360"/>
      </w:pPr>
    </w:lvl>
    <w:lvl w:ilvl="1" w:tplc="C6AE7D76">
      <w:start w:val="1"/>
      <w:numFmt w:val="lowerLetter"/>
      <w:lvlText w:val="%2."/>
      <w:lvlJc w:val="left"/>
      <w:pPr>
        <w:ind w:left="1440" w:hanging="360"/>
      </w:pPr>
    </w:lvl>
    <w:lvl w:ilvl="2" w:tplc="BEC4E720">
      <w:start w:val="2"/>
      <w:numFmt w:val="decimal"/>
      <w:lvlText w:val="%3.1.8."/>
      <w:lvlJc w:val="left"/>
      <w:pPr>
        <w:ind w:left="2160" w:hanging="180"/>
      </w:pPr>
    </w:lvl>
    <w:lvl w:ilvl="3" w:tplc="71F67CFE">
      <w:start w:val="1"/>
      <w:numFmt w:val="decimal"/>
      <w:lvlText w:val="%4."/>
      <w:lvlJc w:val="left"/>
      <w:pPr>
        <w:ind w:left="2880" w:hanging="360"/>
      </w:pPr>
    </w:lvl>
    <w:lvl w:ilvl="4" w:tplc="9800C142">
      <w:start w:val="1"/>
      <w:numFmt w:val="lowerLetter"/>
      <w:lvlText w:val="%5."/>
      <w:lvlJc w:val="left"/>
      <w:pPr>
        <w:ind w:left="3600" w:hanging="360"/>
      </w:pPr>
    </w:lvl>
    <w:lvl w:ilvl="5" w:tplc="9A923984">
      <w:start w:val="1"/>
      <w:numFmt w:val="lowerRoman"/>
      <w:lvlText w:val="%6."/>
      <w:lvlJc w:val="right"/>
      <w:pPr>
        <w:ind w:left="4320" w:hanging="180"/>
      </w:pPr>
    </w:lvl>
    <w:lvl w:ilvl="6" w:tplc="CDD86592">
      <w:start w:val="1"/>
      <w:numFmt w:val="decimal"/>
      <w:lvlText w:val="%7."/>
      <w:lvlJc w:val="left"/>
      <w:pPr>
        <w:ind w:left="5040" w:hanging="360"/>
      </w:pPr>
    </w:lvl>
    <w:lvl w:ilvl="7" w:tplc="2D6C08FE">
      <w:start w:val="1"/>
      <w:numFmt w:val="lowerLetter"/>
      <w:lvlText w:val="%8."/>
      <w:lvlJc w:val="left"/>
      <w:pPr>
        <w:ind w:left="5760" w:hanging="360"/>
      </w:pPr>
    </w:lvl>
    <w:lvl w:ilvl="8" w:tplc="7B7A8EA0">
      <w:start w:val="1"/>
      <w:numFmt w:val="lowerRoman"/>
      <w:lvlText w:val="%9."/>
      <w:lvlJc w:val="right"/>
      <w:pPr>
        <w:ind w:left="6480" w:hanging="180"/>
      </w:pPr>
    </w:lvl>
  </w:abstractNum>
  <w:abstractNum w:abstractNumId="9" w15:restartNumberingAfterBreak="0">
    <w:nsid w:val="41036382"/>
    <w:multiLevelType w:val="multilevel"/>
    <w:tmpl w:val="4348AF8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bCs w:val="0"/>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1AB0E3B"/>
    <w:multiLevelType w:val="multilevel"/>
    <w:tmpl w:val="3280D64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6D46644"/>
    <w:multiLevelType w:val="multilevel"/>
    <w:tmpl w:val="2DDCBC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2D46879"/>
    <w:multiLevelType w:val="multilevel"/>
    <w:tmpl w:val="64F80F88"/>
    <w:lvl w:ilvl="0">
      <w:start w:val="2"/>
      <w:numFmt w:val="decimal"/>
      <w:lvlText w:val="%1"/>
      <w:lvlJc w:val="left"/>
      <w:pPr>
        <w:ind w:left="360" w:hanging="360"/>
      </w:pPr>
      <w:rPr>
        <w:rFonts w:hint="default"/>
      </w:rPr>
    </w:lvl>
    <w:lvl w:ilvl="1">
      <w:start w:val="1"/>
      <w:numFmt w:val="decimal"/>
      <w:lvlText w:val="%1.%2"/>
      <w:lvlJc w:val="left"/>
      <w:pPr>
        <w:ind w:left="459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9FE3F2"/>
    <w:multiLevelType w:val="hybridMultilevel"/>
    <w:tmpl w:val="7E3C5670"/>
    <w:lvl w:ilvl="0" w:tplc="797E731E">
      <w:start w:val="1"/>
      <w:numFmt w:val="decimal"/>
      <w:lvlText w:val="%1."/>
      <w:lvlJc w:val="left"/>
      <w:pPr>
        <w:ind w:left="720" w:hanging="360"/>
      </w:pPr>
    </w:lvl>
    <w:lvl w:ilvl="1" w:tplc="9ED8459E">
      <w:start w:val="1"/>
      <w:numFmt w:val="lowerLetter"/>
      <w:lvlText w:val="%2."/>
      <w:lvlJc w:val="left"/>
      <w:pPr>
        <w:ind w:left="1440" w:hanging="360"/>
      </w:pPr>
    </w:lvl>
    <w:lvl w:ilvl="2" w:tplc="3684ACAE">
      <w:start w:val="2"/>
      <w:numFmt w:val="decimal"/>
      <w:lvlText w:val="%3.1.9."/>
      <w:lvlJc w:val="left"/>
      <w:pPr>
        <w:ind w:left="2160" w:hanging="180"/>
      </w:pPr>
    </w:lvl>
    <w:lvl w:ilvl="3" w:tplc="21A2962E">
      <w:start w:val="1"/>
      <w:numFmt w:val="decimal"/>
      <w:lvlText w:val="%4."/>
      <w:lvlJc w:val="left"/>
      <w:pPr>
        <w:ind w:left="2880" w:hanging="360"/>
      </w:pPr>
    </w:lvl>
    <w:lvl w:ilvl="4" w:tplc="F9F03492">
      <w:start w:val="1"/>
      <w:numFmt w:val="lowerLetter"/>
      <w:lvlText w:val="%5."/>
      <w:lvlJc w:val="left"/>
      <w:pPr>
        <w:ind w:left="3600" w:hanging="360"/>
      </w:pPr>
    </w:lvl>
    <w:lvl w:ilvl="5" w:tplc="3E24600E">
      <w:start w:val="1"/>
      <w:numFmt w:val="lowerRoman"/>
      <w:lvlText w:val="%6."/>
      <w:lvlJc w:val="right"/>
      <w:pPr>
        <w:ind w:left="4320" w:hanging="180"/>
      </w:pPr>
    </w:lvl>
    <w:lvl w:ilvl="6" w:tplc="6D861F40">
      <w:start w:val="1"/>
      <w:numFmt w:val="decimal"/>
      <w:lvlText w:val="%7."/>
      <w:lvlJc w:val="left"/>
      <w:pPr>
        <w:ind w:left="5040" w:hanging="360"/>
      </w:pPr>
    </w:lvl>
    <w:lvl w:ilvl="7" w:tplc="618C9EAA">
      <w:start w:val="1"/>
      <w:numFmt w:val="lowerLetter"/>
      <w:lvlText w:val="%8."/>
      <w:lvlJc w:val="left"/>
      <w:pPr>
        <w:ind w:left="5760" w:hanging="360"/>
      </w:pPr>
    </w:lvl>
    <w:lvl w:ilvl="8" w:tplc="88C44DB6">
      <w:start w:val="1"/>
      <w:numFmt w:val="lowerRoman"/>
      <w:lvlText w:val="%9."/>
      <w:lvlJc w:val="right"/>
      <w:pPr>
        <w:ind w:left="6480" w:hanging="180"/>
      </w:pPr>
    </w:lvl>
  </w:abstractNum>
  <w:abstractNum w:abstractNumId="14" w15:restartNumberingAfterBreak="0">
    <w:nsid w:val="5FF21F8A"/>
    <w:multiLevelType w:val="multilevel"/>
    <w:tmpl w:val="C0D669B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10845BD"/>
    <w:multiLevelType w:val="multilevel"/>
    <w:tmpl w:val="5B8C80A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62BF76E6"/>
    <w:multiLevelType w:val="multilevel"/>
    <w:tmpl w:val="5900BFD6"/>
    <w:lvl w:ilvl="0">
      <w:start w:val="3"/>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7" w15:restartNumberingAfterBreak="0">
    <w:nsid w:val="64235FB4"/>
    <w:multiLevelType w:val="hybridMultilevel"/>
    <w:tmpl w:val="06C619EC"/>
    <w:lvl w:ilvl="0" w:tplc="0AE0A19A">
      <w:start w:val="20"/>
      <w:numFmt w:val="decimal"/>
      <w:lvlText w:val="%1"/>
      <w:lvlJc w:val="left"/>
      <w:pPr>
        <w:ind w:left="6750" w:hanging="360"/>
      </w:pPr>
      <w:rPr>
        <w:rFonts w:hint="default"/>
      </w:rPr>
    </w:lvl>
    <w:lvl w:ilvl="1" w:tplc="04500019" w:tentative="1">
      <w:start w:val="1"/>
      <w:numFmt w:val="lowerLetter"/>
      <w:lvlText w:val="%2."/>
      <w:lvlJc w:val="left"/>
      <w:pPr>
        <w:ind w:left="7470" w:hanging="360"/>
      </w:pPr>
    </w:lvl>
    <w:lvl w:ilvl="2" w:tplc="0450001B" w:tentative="1">
      <w:start w:val="1"/>
      <w:numFmt w:val="lowerRoman"/>
      <w:lvlText w:val="%3."/>
      <w:lvlJc w:val="right"/>
      <w:pPr>
        <w:ind w:left="8190" w:hanging="180"/>
      </w:pPr>
    </w:lvl>
    <w:lvl w:ilvl="3" w:tplc="0450000F" w:tentative="1">
      <w:start w:val="1"/>
      <w:numFmt w:val="decimal"/>
      <w:lvlText w:val="%4."/>
      <w:lvlJc w:val="left"/>
      <w:pPr>
        <w:ind w:left="8910" w:hanging="360"/>
      </w:pPr>
    </w:lvl>
    <w:lvl w:ilvl="4" w:tplc="04500019" w:tentative="1">
      <w:start w:val="1"/>
      <w:numFmt w:val="lowerLetter"/>
      <w:lvlText w:val="%5."/>
      <w:lvlJc w:val="left"/>
      <w:pPr>
        <w:ind w:left="9630" w:hanging="360"/>
      </w:pPr>
    </w:lvl>
    <w:lvl w:ilvl="5" w:tplc="0450001B" w:tentative="1">
      <w:start w:val="1"/>
      <w:numFmt w:val="lowerRoman"/>
      <w:lvlText w:val="%6."/>
      <w:lvlJc w:val="right"/>
      <w:pPr>
        <w:ind w:left="10350" w:hanging="180"/>
      </w:pPr>
    </w:lvl>
    <w:lvl w:ilvl="6" w:tplc="0450000F" w:tentative="1">
      <w:start w:val="1"/>
      <w:numFmt w:val="decimal"/>
      <w:lvlText w:val="%7."/>
      <w:lvlJc w:val="left"/>
      <w:pPr>
        <w:ind w:left="11070" w:hanging="360"/>
      </w:pPr>
    </w:lvl>
    <w:lvl w:ilvl="7" w:tplc="04500019" w:tentative="1">
      <w:start w:val="1"/>
      <w:numFmt w:val="lowerLetter"/>
      <w:lvlText w:val="%8."/>
      <w:lvlJc w:val="left"/>
      <w:pPr>
        <w:ind w:left="11790" w:hanging="360"/>
      </w:pPr>
    </w:lvl>
    <w:lvl w:ilvl="8" w:tplc="0450001B" w:tentative="1">
      <w:start w:val="1"/>
      <w:numFmt w:val="lowerRoman"/>
      <w:lvlText w:val="%9."/>
      <w:lvlJc w:val="right"/>
      <w:pPr>
        <w:ind w:left="12510" w:hanging="180"/>
      </w:pPr>
    </w:lvl>
  </w:abstractNum>
  <w:abstractNum w:abstractNumId="18" w15:restartNumberingAfterBreak="0">
    <w:nsid w:val="64F43E2C"/>
    <w:multiLevelType w:val="multilevel"/>
    <w:tmpl w:val="C7EA061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6539904D"/>
    <w:multiLevelType w:val="hybridMultilevel"/>
    <w:tmpl w:val="921A74D8"/>
    <w:lvl w:ilvl="0" w:tplc="0D14F6C0">
      <w:start w:val="1"/>
      <w:numFmt w:val="decimal"/>
      <w:lvlText w:val="%1."/>
      <w:lvlJc w:val="left"/>
      <w:pPr>
        <w:ind w:left="720" w:hanging="360"/>
      </w:pPr>
    </w:lvl>
    <w:lvl w:ilvl="1" w:tplc="B6824520">
      <w:start w:val="1"/>
      <w:numFmt w:val="lowerLetter"/>
      <w:lvlText w:val="%2."/>
      <w:lvlJc w:val="left"/>
      <w:pPr>
        <w:ind w:left="1440" w:hanging="360"/>
      </w:pPr>
    </w:lvl>
    <w:lvl w:ilvl="2" w:tplc="2884D7C6">
      <w:start w:val="2"/>
      <w:numFmt w:val="decimal"/>
      <w:lvlText w:val="%3.1.7."/>
      <w:lvlJc w:val="left"/>
      <w:pPr>
        <w:ind w:left="2160" w:hanging="180"/>
      </w:pPr>
    </w:lvl>
    <w:lvl w:ilvl="3" w:tplc="514EA472">
      <w:start w:val="1"/>
      <w:numFmt w:val="decimal"/>
      <w:lvlText w:val="%4."/>
      <w:lvlJc w:val="left"/>
      <w:pPr>
        <w:ind w:left="2880" w:hanging="360"/>
      </w:pPr>
    </w:lvl>
    <w:lvl w:ilvl="4" w:tplc="47641E78">
      <w:start w:val="1"/>
      <w:numFmt w:val="lowerLetter"/>
      <w:lvlText w:val="%5."/>
      <w:lvlJc w:val="left"/>
      <w:pPr>
        <w:ind w:left="3600" w:hanging="360"/>
      </w:pPr>
    </w:lvl>
    <w:lvl w:ilvl="5" w:tplc="4A64603C">
      <w:start w:val="1"/>
      <w:numFmt w:val="lowerRoman"/>
      <w:lvlText w:val="%6."/>
      <w:lvlJc w:val="right"/>
      <w:pPr>
        <w:ind w:left="4320" w:hanging="180"/>
      </w:pPr>
    </w:lvl>
    <w:lvl w:ilvl="6" w:tplc="778C9548">
      <w:start w:val="1"/>
      <w:numFmt w:val="decimal"/>
      <w:lvlText w:val="%7."/>
      <w:lvlJc w:val="left"/>
      <w:pPr>
        <w:ind w:left="5040" w:hanging="360"/>
      </w:pPr>
    </w:lvl>
    <w:lvl w:ilvl="7" w:tplc="59E059D8">
      <w:start w:val="1"/>
      <w:numFmt w:val="lowerLetter"/>
      <w:lvlText w:val="%8."/>
      <w:lvlJc w:val="left"/>
      <w:pPr>
        <w:ind w:left="5760" w:hanging="360"/>
      </w:pPr>
    </w:lvl>
    <w:lvl w:ilvl="8" w:tplc="286C1422">
      <w:start w:val="1"/>
      <w:numFmt w:val="lowerRoman"/>
      <w:lvlText w:val="%9."/>
      <w:lvlJc w:val="right"/>
      <w:pPr>
        <w:ind w:left="6480" w:hanging="180"/>
      </w:pPr>
    </w:lvl>
  </w:abstractNum>
  <w:abstractNum w:abstractNumId="20" w15:restartNumberingAfterBreak="0">
    <w:nsid w:val="67C9A12E"/>
    <w:multiLevelType w:val="hybridMultilevel"/>
    <w:tmpl w:val="DFBEFC30"/>
    <w:lvl w:ilvl="0" w:tplc="65EA39AC">
      <w:start w:val="1"/>
      <w:numFmt w:val="decimal"/>
      <w:lvlText w:val="%1."/>
      <w:lvlJc w:val="left"/>
      <w:pPr>
        <w:ind w:left="720" w:hanging="360"/>
      </w:pPr>
    </w:lvl>
    <w:lvl w:ilvl="1" w:tplc="C9E2A07C">
      <w:start w:val="1"/>
      <w:numFmt w:val="lowerLetter"/>
      <w:lvlText w:val="%2."/>
      <w:lvlJc w:val="left"/>
      <w:pPr>
        <w:ind w:left="1440" w:hanging="360"/>
      </w:pPr>
    </w:lvl>
    <w:lvl w:ilvl="2" w:tplc="65D4D3DE">
      <w:start w:val="2"/>
      <w:numFmt w:val="decimal"/>
      <w:lvlText w:val="%3.1.1."/>
      <w:lvlJc w:val="left"/>
      <w:pPr>
        <w:ind w:left="2160" w:hanging="180"/>
      </w:pPr>
    </w:lvl>
    <w:lvl w:ilvl="3" w:tplc="717874CE">
      <w:start w:val="1"/>
      <w:numFmt w:val="decimal"/>
      <w:lvlText w:val="%4."/>
      <w:lvlJc w:val="left"/>
      <w:pPr>
        <w:ind w:left="2880" w:hanging="360"/>
      </w:pPr>
    </w:lvl>
    <w:lvl w:ilvl="4" w:tplc="6FBE32F2">
      <w:start w:val="1"/>
      <w:numFmt w:val="lowerLetter"/>
      <w:lvlText w:val="%5."/>
      <w:lvlJc w:val="left"/>
      <w:pPr>
        <w:ind w:left="3600" w:hanging="360"/>
      </w:pPr>
    </w:lvl>
    <w:lvl w:ilvl="5" w:tplc="E00850A4">
      <w:start w:val="1"/>
      <w:numFmt w:val="lowerRoman"/>
      <w:lvlText w:val="%6."/>
      <w:lvlJc w:val="right"/>
      <w:pPr>
        <w:ind w:left="4320" w:hanging="180"/>
      </w:pPr>
    </w:lvl>
    <w:lvl w:ilvl="6" w:tplc="F3D0F6F2">
      <w:start w:val="1"/>
      <w:numFmt w:val="decimal"/>
      <w:lvlText w:val="%7."/>
      <w:lvlJc w:val="left"/>
      <w:pPr>
        <w:ind w:left="5040" w:hanging="360"/>
      </w:pPr>
    </w:lvl>
    <w:lvl w:ilvl="7" w:tplc="6994D4E0">
      <w:start w:val="1"/>
      <w:numFmt w:val="lowerLetter"/>
      <w:lvlText w:val="%8."/>
      <w:lvlJc w:val="left"/>
      <w:pPr>
        <w:ind w:left="5760" w:hanging="360"/>
      </w:pPr>
    </w:lvl>
    <w:lvl w:ilvl="8" w:tplc="245A0C3C">
      <w:start w:val="1"/>
      <w:numFmt w:val="lowerRoman"/>
      <w:lvlText w:val="%9."/>
      <w:lvlJc w:val="right"/>
      <w:pPr>
        <w:ind w:left="6480" w:hanging="180"/>
      </w:pPr>
    </w:lvl>
  </w:abstractNum>
  <w:abstractNum w:abstractNumId="21" w15:restartNumberingAfterBreak="0">
    <w:nsid w:val="69D7CD5E"/>
    <w:multiLevelType w:val="hybridMultilevel"/>
    <w:tmpl w:val="047C6D48"/>
    <w:lvl w:ilvl="0" w:tplc="CC208E34">
      <w:start w:val="1"/>
      <w:numFmt w:val="decimal"/>
      <w:lvlText w:val="%1."/>
      <w:lvlJc w:val="left"/>
      <w:pPr>
        <w:ind w:left="720" w:hanging="360"/>
      </w:pPr>
    </w:lvl>
    <w:lvl w:ilvl="1" w:tplc="D794E8C2">
      <w:start w:val="1"/>
      <w:numFmt w:val="lowerLetter"/>
      <w:lvlText w:val="%2."/>
      <w:lvlJc w:val="left"/>
      <w:pPr>
        <w:ind w:left="1440" w:hanging="360"/>
      </w:pPr>
    </w:lvl>
    <w:lvl w:ilvl="2" w:tplc="D7BA7D2E">
      <w:start w:val="2"/>
      <w:numFmt w:val="decimal"/>
      <w:lvlText w:val="%3.1.2."/>
      <w:lvlJc w:val="left"/>
      <w:pPr>
        <w:ind w:left="2160" w:hanging="180"/>
      </w:pPr>
    </w:lvl>
    <w:lvl w:ilvl="3" w:tplc="E3E8D384">
      <w:start w:val="1"/>
      <w:numFmt w:val="decimal"/>
      <w:lvlText w:val="%4."/>
      <w:lvlJc w:val="left"/>
      <w:pPr>
        <w:ind w:left="2880" w:hanging="360"/>
      </w:pPr>
    </w:lvl>
    <w:lvl w:ilvl="4" w:tplc="249E4F14">
      <w:start w:val="1"/>
      <w:numFmt w:val="lowerLetter"/>
      <w:lvlText w:val="%5."/>
      <w:lvlJc w:val="left"/>
      <w:pPr>
        <w:ind w:left="3600" w:hanging="360"/>
      </w:pPr>
    </w:lvl>
    <w:lvl w:ilvl="5" w:tplc="3C1423AC">
      <w:start w:val="1"/>
      <w:numFmt w:val="lowerRoman"/>
      <w:lvlText w:val="%6."/>
      <w:lvlJc w:val="right"/>
      <w:pPr>
        <w:ind w:left="4320" w:hanging="180"/>
      </w:pPr>
    </w:lvl>
    <w:lvl w:ilvl="6" w:tplc="043CE76C">
      <w:start w:val="1"/>
      <w:numFmt w:val="decimal"/>
      <w:lvlText w:val="%7."/>
      <w:lvlJc w:val="left"/>
      <w:pPr>
        <w:ind w:left="5040" w:hanging="360"/>
      </w:pPr>
    </w:lvl>
    <w:lvl w:ilvl="7" w:tplc="D55E0792">
      <w:start w:val="1"/>
      <w:numFmt w:val="lowerLetter"/>
      <w:lvlText w:val="%8."/>
      <w:lvlJc w:val="left"/>
      <w:pPr>
        <w:ind w:left="5760" w:hanging="360"/>
      </w:pPr>
    </w:lvl>
    <w:lvl w:ilvl="8" w:tplc="AF62CBCA">
      <w:start w:val="1"/>
      <w:numFmt w:val="lowerRoman"/>
      <w:lvlText w:val="%9."/>
      <w:lvlJc w:val="right"/>
      <w:pPr>
        <w:ind w:left="6480" w:hanging="180"/>
      </w:pPr>
    </w:lvl>
  </w:abstractNum>
  <w:abstractNum w:abstractNumId="22" w15:restartNumberingAfterBreak="0">
    <w:nsid w:val="6B325831"/>
    <w:multiLevelType w:val="hybridMultilevel"/>
    <w:tmpl w:val="EED2740C"/>
    <w:lvl w:ilvl="0" w:tplc="8702D62A">
      <w:start w:val="1"/>
      <w:numFmt w:val="decimal"/>
      <w:lvlText w:val="%1."/>
      <w:lvlJc w:val="left"/>
      <w:pPr>
        <w:ind w:left="720" w:hanging="360"/>
      </w:pPr>
    </w:lvl>
    <w:lvl w:ilvl="1" w:tplc="A9A4838C">
      <w:start w:val="1"/>
      <w:numFmt w:val="lowerLetter"/>
      <w:lvlText w:val="%2."/>
      <w:lvlJc w:val="left"/>
      <w:pPr>
        <w:ind w:left="1440" w:hanging="360"/>
      </w:pPr>
    </w:lvl>
    <w:lvl w:ilvl="2" w:tplc="28E8A482">
      <w:start w:val="2"/>
      <w:numFmt w:val="decimal"/>
      <w:lvlText w:val="%3.1.11."/>
      <w:lvlJc w:val="left"/>
      <w:pPr>
        <w:ind w:left="2160" w:hanging="180"/>
      </w:pPr>
    </w:lvl>
    <w:lvl w:ilvl="3" w:tplc="994687F6">
      <w:start w:val="1"/>
      <w:numFmt w:val="decimal"/>
      <w:lvlText w:val="%4."/>
      <w:lvlJc w:val="left"/>
      <w:pPr>
        <w:ind w:left="2880" w:hanging="360"/>
      </w:pPr>
    </w:lvl>
    <w:lvl w:ilvl="4" w:tplc="7DB05490">
      <w:start w:val="1"/>
      <w:numFmt w:val="lowerLetter"/>
      <w:lvlText w:val="%5."/>
      <w:lvlJc w:val="left"/>
      <w:pPr>
        <w:ind w:left="3600" w:hanging="360"/>
      </w:pPr>
    </w:lvl>
    <w:lvl w:ilvl="5" w:tplc="92265AE0">
      <w:start w:val="1"/>
      <w:numFmt w:val="lowerRoman"/>
      <w:lvlText w:val="%6."/>
      <w:lvlJc w:val="right"/>
      <w:pPr>
        <w:ind w:left="4320" w:hanging="180"/>
      </w:pPr>
    </w:lvl>
    <w:lvl w:ilvl="6" w:tplc="D924E24E">
      <w:start w:val="1"/>
      <w:numFmt w:val="decimal"/>
      <w:lvlText w:val="%7."/>
      <w:lvlJc w:val="left"/>
      <w:pPr>
        <w:ind w:left="5040" w:hanging="360"/>
      </w:pPr>
    </w:lvl>
    <w:lvl w:ilvl="7" w:tplc="689A6C98">
      <w:start w:val="1"/>
      <w:numFmt w:val="lowerLetter"/>
      <w:lvlText w:val="%8."/>
      <w:lvlJc w:val="left"/>
      <w:pPr>
        <w:ind w:left="5760" w:hanging="360"/>
      </w:pPr>
    </w:lvl>
    <w:lvl w:ilvl="8" w:tplc="69B479FC">
      <w:start w:val="1"/>
      <w:numFmt w:val="lowerRoman"/>
      <w:lvlText w:val="%9."/>
      <w:lvlJc w:val="right"/>
      <w:pPr>
        <w:ind w:left="6480" w:hanging="180"/>
      </w:pPr>
    </w:lvl>
  </w:abstractNum>
  <w:abstractNum w:abstractNumId="23" w15:restartNumberingAfterBreak="0">
    <w:nsid w:val="6CE43042"/>
    <w:multiLevelType w:val="multilevel"/>
    <w:tmpl w:val="19FC2390"/>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6654DF"/>
    <w:multiLevelType w:val="hybridMultilevel"/>
    <w:tmpl w:val="1F789FCE"/>
    <w:lvl w:ilvl="0" w:tplc="4E3CBC7E">
      <w:start w:val="1"/>
      <w:numFmt w:val="decimal"/>
      <w:lvlText w:val="%1."/>
      <w:lvlJc w:val="left"/>
      <w:pPr>
        <w:ind w:left="720" w:hanging="360"/>
      </w:pPr>
    </w:lvl>
    <w:lvl w:ilvl="1" w:tplc="A3708D08">
      <w:start w:val="1"/>
      <w:numFmt w:val="lowerLetter"/>
      <w:lvlText w:val="%2."/>
      <w:lvlJc w:val="left"/>
      <w:pPr>
        <w:ind w:left="1440" w:hanging="360"/>
      </w:pPr>
    </w:lvl>
    <w:lvl w:ilvl="2" w:tplc="F4A64592">
      <w:start w:val="2"/>
      <w:numFmt w:val="decimal"/>
      <w:lvlText w:val="%3.1.5."/>
      <w:lvlJc w:val="left"/>
      <w:pPr>
        <w:ind w:left="2160" w:hanging="180"/>
      </w:pPr>
    </w:lvl>
    <w:lvl w:ilvl="3" w:tplc="63E260B6">
      <w:start w:val="1"/>
      <w:numFmt w:val="decimal"/>
      <w:lvlText w:val="%4."/>
      <w:lvlJc w:val="left"/>
      <w:pPr>
        <w:ind w:left="2880" w:hanging="360"/>
      </w:pPr>
    </w:lvl>
    <w:lvl w:ilvl="4" w:tplc="82D0DCF0">
      <w:start w:val="1"/>
      <w:numFmt w:val="lowerLetter"/>
      <w:lvlText w:val="%5."/>
      <w:lvlJc w:val="left"/>
      <w:pPr>
        <w:ind w:left="3600" w:hanging="360"/>
      </w:pPr>
    </w:lvl>
    <w:lvl w:ilvl="5" w:tplc="6448A968">
      <w:start w:val="1"/>
      <w:numFmt w:val="lowerRoman"/>
      <w:lvlText w:val="%6."/>
      <w:lvlJc w:val="right"/>
      <w:pPr>
        <w:ind w:left="4320" w:hanging="180"/>
      </w:pPr>
    </w:lvl>
    <w:lvl w:ilvl="6" w:tplc="73841112">
      <w:start w:val="1"/>
      <w:numFmt w:val="decimal"/>
      <w:lvlText w:val="%7."/>
      <w:lvlJc w:val="left"/>
      <w:pPr>
        <w:ind w:left="5040" w:hanging="360"/>
      </w:pPr>
    </w:lvl>
    <w:lvl w:ilvl="7" w:tplc="63681D54">
      <w:start w:val="1"/>
      <w:numFmt w:val="lowerLetter"/>
      <w:lvlText w:val="%8."/>
      <w:lvlJc w:val="left"/>
      <w:pPr>
        <w:ind w:left="5760" w:hanging="360"/>
      </w:pPr>
    </w:lvl>
    <w:lvl w:ilvl="8" w:tplc="9A5668DE">
      <w:start w:val="1"/>
      <w:numFmt w:val="lowerRoman"/>
      <w:lvlText w:val="%9."/>
      <w:lvlJc w:val="right"/>
      <w:pPr>
        <w:ind w:left="6480" w:hanging="180"/>
      </w:pPr>
    </w:lvl>
  </w:abstractNum>
  <w:abstractNum w:abstractNumId="25" w15:restartNumberingAfterBreak="0">
    <w:nsid w:val="7B8E43B5"/>
    <w:multiLevelType w:val="hybridMultilevel"/>
    <w:tmpl w:val="2DA20790"/>
    <w:lvl w:ilvl="0" w:tplc="9F587FB6">
      <w:start w:val="1"/>
      <w:numFmt w:val="decimal"/>
      <w:lvlText w:val="%1."/>
      <w:lvlJc w:val="left"/>
      <w:pPr>
        <w:ind w:left="720" w:hanging="360"/>
      </w:pPr>
    </w:lvl>
    <w:lvl w:ilvl="1" w:tplc="0E148B1C">
      <w:start w:val="1"/>
      <w:numFmt w:val="lowerLetter"/>
      <w:lvlText w:val="%2."/>
      <w:lvlJc w:val="left"/>
      <w:pPr>
        <w:ind w:left="1440" w:hanging="360"/>
      </w:pPr>
    </w:lvl>
    <w:lvl w:ilvl="2" w:tplc="2EA6E820">
      <w:start w:val="2"/>
      <w:numFmt w:val="decimal"/>
      <w:lvlText w:val="%3.1.4."/>
      <w:lvlJc w:val="left"/>
      <w:pPr>
        <w:ind w:left="2160" w:hanging="180"/>
      </w:pPr>
    </w:lvl>
    <w:lvl w:ilvl="3" w:tplc="C9EAB756">
      <w:start w:val="1"/>
      <w:numFmt w:val="decimal"/>
      <w:lvlText w:val="%4."/>
      <w:lvlJc w:val="left"/>
      <w:pPr>
        <w:ind w:left="2880" w:hanging="360"/>
      </w:pPr>
    </w:lvl>
    <w:lvl w:ilvl="4" w:tplc="F006AD4C">
      <w:start w:val="1"/>
      <w:numFmt w:val="lowerLetter"/>
      <w:lvlText w:val="%5."/>
      <w:lvlJc w:val="left"/>
      <w:pPr>
        <w:ind w:left="3600" w:hanging="360"/>
      </w:pPr>
    </w:lvl>
    <w:lvl w:ilvl="5" w:tplc="E5CEAE96">
      <w:start w:val="1"/>
      <w:numFmt w:val="lowerRoman"/>
      <w:lvlText w:val="%6."/>
      <w:lvlJc w:val="right"/>
      <w:pPr>
        <w:ind w:left="4320" w:hanging="180"/>
      </w:pPr>
    </w:lvl>
    <w:lvl w:ilvl="6" w:tplc="3E7C8EC8">
      <w:start w:val="1"/>
      <w:numFmt w:val="decimal"/>
      <w:lvlText w:val="%7."/>
      <w:lvlJc w:val="left"/>
      <w:pPr>
        <w:ind w:left="5040" w:hanging="360"/>
      </w:pPr>
    </w:lvl>
    <w:lvl w:ilvl="7" w:tplc="00867264">
      <w:start w:val="1"/>
      <w:numFmt w:val="lowerLetter"/>
      <w:lvlText w:val="%8."/>
      <w:lvlJc w:val="left"/>
      <w:pPr>
        <w:ind w:left="5760" w:hanging="360"/>
      </w:pPr>
    </w:lvl>
    <w:lvl w:ilvl="8" w:tplc="CB0ACC6C">
      <w:start w:val="1"/>
      <w:numFmt w:val="lowerRoman"/>
      <w:lvlText w:val="%9."/>
      <w:lvlJc w:val="right"/>
      <w:pPr>
        <w:ind w:left="6480" w:hanging="180"/>
      </w:pPr>
    </w:lvl>
  </w:abstractNum>
  <w:abstractNum w:abstractNumId="26" w15:restartNumberingAfterBreak="0">
    <w:nsid w:val="7C395623"/>
    <w:multiLevelType w:val="hybridMultilevel"/>
    <w:tmpl w:val="7862D43E"/>
    <w:lvl w:ilvl="0" w:tplc="083C3312">
      <w:start w:val="1"/>
      <w:numFmt w:val="decimal"/>
      <w:lvlText w:val="%1."/>
      <w:lvlJc w:val="left"/>
      <w:pPr>
        <w:ind w:left="720" w:hanging="360"/>
      </w:pPr>
    </w:lvl>
    <w:lvl w:ilvl="1" w:tplc="C3FA038A">
      <w:start w:val="1"/>
      <w:numFmt w:val="lowerLetter"/>
      <w:lvlText w:val="%2."/>
      <w:lvlJc w:val="left"/>
      <w:pPr>
        <w:ind w:left="1440" w:hanging="360"/>
      </w:pPr>
    </w:lvl>
    <w:lvl w:ilvl="2" w:tplc="2168F87C">
      <w:start w:val="2"/>
      <w:numFmt w:val="decimal"/>
      <w:lvlText w:val="%3.1.10."/>
      <w:lvlJc w:val="left"/>
      <w:pPr>
        <w:ind w:left="2160" w:hanging="180"/>
      </w:pPr>
    </w:lvl>
    <w:lvl w:ilvl="3" w:tplc="790AD818">
      <w:start w:val="1"/>
      <w:numFmt w:val="decimal"/>
      <w:lvlText w:val="%4."/>
      <w:lvlJc w:val="left"/>
      <w:pPr>
        <w:ind w:left="2880" w:hanging="360"/>
      </w:pPr>
    </w:lvl>
    <w:lvl w:ilvl="4" w:tplc="C522371A">
      <w:start w:val="1"/>
      <w:numFmt w:val="lowerLetter"/>
      <w:lvlText w:val="%5."/>
      <w:lvlJc w:val="left"/>
      <w:pPr>
        <w:ind w:left="3600" w:hanging="360"/>
      </w:pPr>
    </w:lvl>
    <w:lvl w:ilvl="5" w:tplc="59A0DE64">
      <w:start w:val="1"/>
      <w:numFmt w:val="lowerRoman"/>
      <w:lvlText w:val="%6."/>
      <w:lvlJc w:val="right"/>
      <w:pPr>
        <w:ind w:left="4320" w:hanging="180"/>
      </w:pPr>
    </w:lvl>
    <w:lvl w:ilvl="6" w:tplc="654C6A1E">
      <w:start w:val="1"/>
      <w:numFmt w:val="decimal"/>
      <w:lvlText w:val="%7."/>
      <w:lvlJc w:val="left"/>
      <w:pPr>
        <w:ind w:left="5040" w:hanging="360"/>
      </w:pPr>
    </w:lvl>
    <w:lvl w:ilvl="7" w:tplc="78F4B546">
      <w:start w:val="1"/>
      <w:numFmt w:val="lowerLetter"/>
      <w:lvlText w:val="%8."/>
      <w:lvlJc w:val="left"/>
      <w:pPr>
        <w:ind w:left="5760" w:hanging="360"/>
      </w:pPr>
    </w:lvl>
    <w:lvl w:ilvl="8" w:tplc="BC8CD2C6">
      <w:start w:val="1"/>
      <w:numFmt w:val="lowerRoman"/>
      <w:lvlText w:val="%9."/>
      <w:lvlJc w:val="right"/>
      <w:pPr>
        <w:ind w:left="6480" w:hanging="180"/>
      </w:pPr>
    </w:lvl>
  </w:abstractNum>
  <w:num w:numId="1" w16cid:durableId="331760154">
    <w:abstractNumId w:val="2"/>
  </w:num>
  <w:num w:numId="2" w16cid:durableId="346173592">
    <w:abstractNumId w:val="4"/>
  </w:num>
  <w:num w:numId="3" w16cid:durableId="1355569528">
    <w:abstractNumId w:val="22"/>
  </w:num>
  <w:num w:numId="4" w16cid:durableId="220753036">
    <w:abstractNumId w:val="26"/>
  </w:num>
  <w:num w:numId="5" w16cid:durableId="79447182">
    <w:abstractNumId w:val="13"/>
  </w:num>
  <w:num w:numId="6" w16cid:durableId="1669677208">
    <w:abstractNumId w:val="8"/>
  </w:num>
  <w:num w:numId="7" w16cid:durableId="412746502">
    <w:abstractNumId w:val="19"/>
  </w:num>
  <w:num w:numId="8" w16cid:durableId="2088964963">
    <w:abstractNumId w:val="0"/>
  </w:num>
  <w:num w:numId="9" w16cid:durableId="1374228413">
    <w:abstractNumId w:val="24"/>
  </w:num>
  <w:num w:numId="10" w16cid:durableId="1409619510">
    <w:abstractNumId w:val="25"/>
  </w:num>
  <w:num w:numId="11" w16cid:durableId="1638990594">
    <w:abstractNumId w:val="1"/>
  </w:num>
  <w:num w:numId="12" w16cid:durableId="1097020561">
    <w:abstractNumId w:val="21"/>
  </w:num>
  <w:num w:numId="13" w16cid:durableId="347100196">
    <w:abstractNumId w:val="20"/>
  </w:num>
  <w:num w:numId="14" w16cid:durableId="1996687693">
    <w:abstractNumId w:val="11"/>
  </w:num>
  <w:num w:numId="15" w16cid:durableId="2119131653">
    <w:abstractNumId w:val="9"/>
  </w:num>
  <w:num w:numId="16" w16cid:durableId="854071978">
    <w:abstractNumId w:val="15"/>
  </w:num>
  <w:num w:numId="17" w16cid:durableId="806314771">
    <w:abstractNumId w:val="12"/>
  </w:num>
  <w:num w:numId="18" w16cid:durableId="449133775">
    <w:abstractNumId w:val="17"/>
  </w:num>
  <w:num w:numId="19" w16cid:durableId="187331471">
    <w:abstractNumId w:val="14"/>
  </w:num>
  <w:num w:numId="20" w16cid:durableId="844826150">
    <w:abstractNumId w:val="18"/>
  </w:num>
  <w:num w:numId="21" w16cid:durableId="1908765573">
    <w:abstractNumId w:val="5"/>
  </w:num>
  <w:num w:numId="22" w16cid:durableId="2032485574">
    <w:abstractNumId w:val="6"/>
  </w:num>
  <w:num w:numId="23" w16cid:durableId="1267234157">
    <w:abstractNumId w:val="23"/>
  </w:num>
  <w:num w:numId="24" w16cid:durableId="1775201182">
    <w:abstractNumId w:val="10"/>
  </w:num>
  <w:num w:numId="25" w16cid:durableId="1330712615">
    <w:abstractNumId w:val="7"/>
  </w:num>
  <w:num w:numId="26" w16cid:durableId="1990360882">
    <w:abstractNumId w:val="16"/>
  </w:num>
  <w:num w:numId="27" w16cid:durableId="2046245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7C"/>
    <w:rsid w:val="0001330E"/>
    <w:rsid w:val="00016871"/>
    <w:rsid w:val="000246FF"/>
    <w:rsid w:val="000247F4"/>
    <w:rsid w:val="000348AD"/>
    <w:rsid w:val="00076310"/>
    <w:rsid w:val="0008249B"/>
    <w:rsid w:val="000C7CA4"/>
    <w:rsid w:val="00142D80"/>
    <w:rsid w:val="00174EAE"/>
    <w:rsid w:val="00175DF6"/>
    <w:rsid w:val="00192BD1"/>
    <w:rsid w:val="00232323"/>
    <w:rsid w:val="002A57EF"/>
    <w:rsid w:val="002E6051"/>
    <w:rsid w:val="00300318"/>
    <w:rsid w:val="00325A17"/>
    <w:rsid w:val="00326C4B"/>
    <w:rsid w:val="00354BFF"/>
    <w:rsid w:val="00365C1C"/>
    <w:rsid w:val="00375D11"/>
    <w:rsid w:val="0039408F"/>
    <w:rsid w:val="003B0CBB"/>
    <w:rsid w:val="003D2558"/>
    <w:rsid w:val="003D6A82"/>
    <w:rsid w:val="004540CB"/>
    <w:rsid w:val="00454177"/>
    <w:rsid w:val="00454698"/>
    <w:rsid w:val="00472F14"/>
    <w:rsid w:val="004A56FE"/>
    <w:rsid w:val="004A5D06"/>
    <w:rsid w:val="004D64D9"/>
    <w:rsid w:val="0054716E"/>
    <w:rsid w:val="005B74AB"/>
    <w:rsid w:val="005C5A46"/>
    <w:rsid w:val="005D650D"/>
    <w:rsid w:val="005E6FC6"/>
    <w:rsid w:val="00614074"/>
    <w:rsid w:val="0064282B"/>
    <w:rsid w:val="006504F1"/>
    <w:rsid w:val="00656437"/>
    <w:rsid w:val="0065768F"/>
    <w:rsid w:val="006661DA"/>
    <w:rsid w:val="00680EAF"/>
    <w:rsid w:val="006829A7"/>
    <w:rsid w:val="006D3305"/>
    <w:rsid w:val="006E0DF6"/>
    <w:rsid w:val="00704CB1"/>
    <w:rsid w:val="00715C9F"/>
    <w:rsid w:val="00716D7E"/>
    <w:rsid w:val="00747923"/>
    <w:rsid w:val="007556AE"/>
    <w:rsid w:val="007934D2"/>
    <w:rsid w:val="00794550"/>
    <w:rsid w:val="007A11C5"/>
    <w:rsid w:val="007D2957"/>
    <w:rsid w:val="007E1904"/>
    <w:rsid w:val="00801E39"/>
    <w:rsid w:val="00804E8A"/>
    <w:rsid w:val="00857599"/>
    <w:rsid w:val="008676C7"/>
    <w:rsid w:val="0087295C"/>
    <w:rsid w:val="0088279D"/>
    <w:rsid w:val="008C05B6"/>
    <w:rsid w:val="008D4761"/>
    <w:rsid w:val="00900963"/>
    <w:rsid w:val="0090213B"/>
    <w:rsid w:val="00924ADB"/>
    <w:rsid w:val="00935245"/>
    <w:rsid w:val="009527F8"/>
    <w:rsid w:val="009845BA"/>
    <w:rsid w:val="00994A3B"/>
    <w:rsid w:val="009A271F"/>
    <w:rsid w:val="009B667B"/>
    <w:rsid w:val="009D06FF"/>
    <w:rsid w:val="009E31D4"/>
    <w:rsid w:val="009F527F"/>
    <w:rsid w:val="00A72A3A"/>
    <w:rsid w:val="00AD229C"/>
    <w:rsid w:val="00AE44DB"/>
    <w:rsid w:val="00AF2FBF"/>
    <w:rsid w:val="00B12FFF"/>
    <w:rsid w:val="00B54613"/>
    <w:rsid w:val="00B62047"/>
    <w:rsid w:val="00B677D9"/>
    <w:rsid w:val="00B71710"/>
    <w:rsid w:val="00B75F17"/>
    <w:rsid w:val="00BB22C5"/>
    <w:rsid w:val="00BC34DF"/>
    <w:rsid w:val="00C36BD1"/>
    <w:rsid w:val="00C4193A"/>
    <w:rsid w:val="00C92FFC"/>
    <w:rsid w:val="00CB12F5"/>
    <w:rsid w:val="00CB16DE"/>
    <w:rsid w:val="00D018A4"/>
    <w:rsid w:val="00D20BD7"/>
    <w:rsid w:val="00D32276"/>
    <w:rsid w:val="00D34E79"/>
    <w:rsid w:val="00D878BD"/>
    <w:rsid w:val="00DB0BD9"/>
    <w:rsid w:val="00DB0F93"/>
    <w:rsid w:val="00DB408E"/>
    <w:rsid w:val="00DF3F1C"/>
    <w:rsid w:val="00E20275"/>
    <w:rsid w:val="00E3489C"/>
    <w:rsid w:val="00E86F63"/>
    <w:rsid w:val="00EA5471"/>
    <w:rsid w:val="00F32F7C"/>
    <w:rsid w:val="00F466C1"/>
    <w:rsid w:val="00F51F99"/>
    <w:rsid w:val="00F5426C"/>
    <w:rsid w:val="00F71C15"/>
    <w:rsid w:val="00FB260E"/>
    <w:rsid w:val="00FB7E16"/>
    <w:rsid w:val="00FD3C62"/>
    <w:rsid w:val="03D2B331"/>
    <w:rsid w:val="063698C0"/>
    <w:rsid w:val="08075C64"/>
    <w:rsid w:val="1022F47F"/>
    <w:rsid w:val="13B705AA"/>
    <w:rsid w:val="1A600605"/>
    <w:rsid w:val="264DC1E3"/>
    <w:rsid w:val="33FCB08B"/>
    <w:rsid w:val="395C6F53"/>
    <w:rsid w:val="3D197C8C"/>
    <w:rsid w:val="3F693446"/>
    <w:rsid w:val="4E4FA8C2"/>
    <w:rsid w:val="503F4245"/>
    <w:rsid w:val="54AD70DF"/>
    <w:rsid w:val="56877A94"/>
    <w:rsid w:val="582E2145"/>
    <w:rsid w:val="5EE1C364"/>
    <w:rsid w:val="638A1179"/>
    <w:rsid w:val="679F4229"/>
    <w:rsid w:val="68D098AB"/>
    <w:rsid w:val="693380F0"/>
    <w:rsid w:val="6B483FE4"/>
    <w:rsid w:val="785B28A1"/>
    <w:rsid w:val="7C905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6293"/>
  <w15:chartTrackingRefBased/>
  <w15:docId w15:val="{5929A9C8-24D0-428D-8FD9-DAA52464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F7C"/>
    <w:pPr>
      <w:spacing w:after="0" w:line="240" w:lineRule="auto"/>
      <w:jc w:val="both"/>
    </w:pPr>
    <w:rPr>
      <w:rFonts w:ascii="Calibri" w:eastAsia="SimSun" w:hAnsi="Calibri" w:cs="Calibri"/>
      <w:kern w:val="0"/>
      <w:sz w:val="21"/>
      <w:szCs w:val="21"/>
      <w:lang w:eastAsia="zh-CN"/>
      <w14:ligatures w14:val="none"/>
    </w:rPr>
  </w:style>
  <w:style w:type="paragraph" w:styleId="Heading1">
    <w:name w:val="heading 1"/>
    <w:basedOn w:val="Normal"/>
    <w:next w:val="Normal"/>
    <w:link w:val="Heading1Char"/>
    <w:uiPriority w:val="9"/>
    <w:qFormat/>
    <w:rsid w:val="00F32F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2F7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F7C"/>
    <w:rPr>
      <w:rFonts w:asciiTheme="majorHAnsi" w:eastAsiaTheme="majorEastAsia" w:hAnsiTheme="majorHAnsi" w:cstheme="majorBidi"/>
      <w:color w:val="2F5496" w:themeColor="accent1" w:themeShade="BF"/>
      <w:kern w:val="0"/>
      <w:sz w:val="32"/>
      <w:szCs w:val="32"/>
      <w:lang w:eastAsia="zh-CN"/>
      <w14:ligatures w14:val="none"/>
    </w:rPr>
  </w:style>
  <w:style w:type="character" w:customStyle="1" w:styleId="Heading2Char">
    <w:name w:val="Heading 2 Char"/>
    <w:basedOn w:val="DefaultParagraphFont"/>
    <w:link w:val="Heading2"/>
    <w:uiPriority w:val="9"/>
    <w:rsid w:val="00F32F7C"/>
    <w:rPr>
      <w:rFonts w:asciiTheme="majorHAnsi" w:eastAsiaTheme="majorEastAsia" w:hAnsiTheme="majorHAnsi" w:cstheme="majorBidi"/>
      <w:color w:val="2F5496" w:themeColor="accent1" w:themeShade="BF"/>
      <w:kern w:val="0"/>
      <w:sz w:val="26"/>
      <w:szCs w:val="26"/>
      <w:lang w:eastAsia="zh-CN"/>
      <w14:ligatures w14:val="none"/>
    </w:rPr>
  </w:style>
  <w:style w:type="paragraph" w:styleId="ListParagraph">
    <w:name w:val="List Paragraph"/>
    <w:basedOn w:val="Normal"/>
    <w:uiPriority w:val="34"/>
    <w:qFormat/>
    <w:rsid w:val="00F32F7C"/>
    <w:pPr>
      <w:ind w:firstLineChars="200" w:firstLine="420"/>
    </w:pPr>
  </w:style>
  <w:style w:type="paragraph" w:styleId="Footer">
    <w:name w:val="footer"/>
    <w:basedOn w:val="Normal"/>
    <w:link w:val="FooterChar"/>
    <w:uiPriority w:val="99"/>
    <w:unhideWhenUsed/>
    <w:rsid w:val="00F32F7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32F7C"/>
    <w:rPr>
      <w:rFonts w:ascii="Calibri" w:eastAsia="SimSun" w:hAnsi="Calibri" w:cs="Calibri"/>
      <w:kern w:val="0"/>
      <w:sz w:val="18"/>
      <w:szCs w:val="18"/>
      <w:lang w:eastAsia="zh-CN"/>
      <w14:ligatures w14:val="none"/>
    </w:rPr>
  </w:style>
  <w:style w:type="table" w:styleId="TableGrid">
    <w:name w:val="Table Grid"/>
    <w:basedOn w:val="TableNormal"/>
    <w:uiPriority w:val="39"/>
    <w:rsid w:val="00F32F7C"/>
    <w:pPr>
      <w:spacing w:after="0" w:line="240" w:lineRule="auto"/>
    </w:pPr>
    <w:rPr>
      <w:rFonts w:eastAsiaTheme="minorEastAsia"/>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5DF6"/>
    <w:rPr>
      <w:color w:val="808080"/>
    </w:rPr>
  </w:style>
  <w:style w:type="paragraph" w:styleId="Header">
    <w:name w:val="header"/>
    <w:basedOn w:val="Normal"/>
    <w:link w:val="HeaderChar"/>
    <w:uiPriority w:val="99"/>
    <w:unhideWhenUsed/>
    <w:rsid w:val="00DB0BD9"/>
    <w:pPr>
      <w:tabs>
        <w:tab w:val="center" w:pos="4513"/>
        <w:tab w:val="right" w:pos="9026"/>
      </w:tabs>
    </w:pPr>
  </w:style>
  <w:style w:type="character" w:customStyle="1" w:styleId="HeaderChar">
    <w:name w:val="Header Char"/>
    <w:basedOn w:val="DefaultParagraphFont"/>
    <w:link w:val="Header"/>
    <w:uiPriority w:val="99"/>
    <w:rsid w:val="00DB0BD9"/>
    <w:rPr>
      <w:rFonts w:ascii="Calibri" w:eastAsia="SimSun" w:hAnsi="Calibri" w:cs="Calibri"/>
      <w:kern w:val="0"/>
      <w:sz w:val="21"/>
      <w:szCs w:val="21"/>
      <w:lang w:eastAsia="zh-CN"/>
      <w14:ligatures w14:val="none"/>
    </w:rPr>
  </w:style>
  <w:style w:type="paragraph" w:styleId="FootnoteText">
    <w:name w:val="footnote text"/>
    <w:basedOn w:val="Normal"/>
    <w:link w:val="FootnoteTextChar"/>
    <w:uiPriority w:val="99"/>
    <w:semiHidden/>
    <w:unhideWhenUsed/>
    <w:rsid w:val="007A11C5"/>
    <w:rPr>
      <w:sz w:val="20"/>
      <w:szCs w:val="20"/>
    </w:rPr>
  </w:style>
  <w:style w:type="character" w:customStyle="1" w:styleId="FootnoteTextChar">
    <w:name w:val="Footnote Text Char"/>
    <w:basedOn w:val="DefaultParagraphFont"/>
    <w:link w:val="FootnoteText"/>
    <w:uiPriority w:val="99"/>
    <w:semiHidden/>
    <w:rsid w:val="007A11C5"/>
    <w:rPr>
      <w:rFonts w:ascii="Calibri" w:eastAsia="SimSun" w:hAnsi="Calibri" w:cs="Calibri"/>
      <w:kern w:val="0"/>
      <w:sz w:val="20"/>
      <w:szCs w:val="20"/>
      <w:lang w:eastAsia="zh-CN"/>
      <w14:ligatures w14:val="none"/>
    </w:rPr>
  </w:style>
  <w:style w:type="character" w:styleId="FootnoteReference">
    <w:name w:val="footnote reference"/>
    <w:basedOn w:val="DefaultParagraphFont"/>
    <w:uiPriority w:val="99"/>
    <w:semiHidden/>
    <w:unhideWhenUsed/>
    <w:rsid w:val="007A11C5"/>
    <w:rPr>
      <w:vertAlign w:val="superscript"/>
    </w:rPr>
  </w:style>
  <w:style w:type="paragraph" w:styleId="Revision">
    <w:name w:val="Revision"/>
    <w:hidden/>
    <w:uiPriority w:val="99"/>
    <w:semiHidden/>
    <w:rsid w:val="003D2558"/>
    <w:pPr>
      <w:spacing w:after="0" w:line="240" w:lineRule="auto"/>
    </w:pPr>
    <w:rPr>
      <w:rFonts w:ascii="Calibri" w:eastAsia="SimSun" w:hAnsi="Calibri" w:cs="Calibri"/>
      <w:kern w:val="0"/>
      <w:sz w:val="21"/>
      <w:szCs w:val="21"/>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5DDB69328E3DE439CE9F4E882046372" ma:contentTypeVersion="12" ma:contentTypeDescription="Create a new document." ma:contentTypeScope="" ma:versionID="baff6c05f8d38011a060973360a39a00">
  <xsd:schema xmlns:xsd="http://www.w3.org/2001/XMLSchema" xmlns:xs="http://www.w3.org/2001/XMLSchema" xmlns:p="http://schemas.microsoft.com/office/2006/metadata/properties" xmlns:ns3="6cbff30a-71e2-4574-8dfa-fd1548e0fae3" xmlns:ns4="d2cd6dd3-e464-45cf-9210-290ed1582485" targetNamespace="http://schemas.microsoft.com/office/2006/metadata/properties" ma:root="true" ma:fieldsID="0ded603a6bc639ec6c22ede92299dd29" ns3:_="" ns4:_="">
    <xsd:import namespace="6cbff30a-71e2-4574-8dfa-fd1548e0fae3"/>
    <xsd:import namespace="d2cd6dd3-e464-45cf-9210-290ed1582485"/>
    <xsd:element name="properties">
      <xsd:complexType>
        <xsd:sequence>
          <xsd:element name="documentManagement">
            <xsd:complexType>
              <xsd:all>
                <xsd:element ref="ns3:_activity" minOccurs="0"/>
                <xsd:element ref="ns3:MediaServiceMetadata" minOccurs="0"/>
                <xsd:element ref="ns3:MediaServiceFastMetadata"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ff30a-71e2-4574-8dfa-fd1548e0fae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cd6dd3-e464-45cf-9210-290ed15824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6cbff30a-71e2-4574-8dfa-fd1548e0fae3" xsi:nil="true"/>
  </documentManagement>
</p:properties>
</file>

<file path=customXml/itemProps1.xml><?xml version="1.0" encoding="utf-8"?>
<ds:datastoreItem xmlns:ds="http://schemas.openxmlformats.org/officeDocument/2006/customXml" ds:itemID="{926CD8DF-CEA7-4446-88A3-721C06BB5C3E}">
  <ds:schemaRefs>
    <ds:schemaRef ds:uri="http://schemas.openxmlformats.org/officeDocument/2006/bibliography"/>
  </ds:schemaRefs>
</ds:datastoreItem>
</file>

<file path=customXml/itemProps2.xml><?xml version="1.0" encoding="utf-8"?>
<ds:datastoreItem xmlns:ds="http://schemas.openxmlformats.org/officeDocument/2006/customXml" ds:itemID="{CF921D69-FED1-477D-8925-5488BE82C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ff30a-71e2-4574-8dfa-fd1548e0fae3"/>
    <ds:schemaRef ds:uri="d2cd6dd3-e464-45cf-9210-290ed1582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3A106-5250-4DDF-AEF0-83979A139011}">
  <ds:schemaRefs>
    <ds:schemaRef ds:uri="http://schemas.microsoft.com/sharepoint/v3/contenttype/forms"/>
  </ds:schemaRefs>
</ds:datastoreItem>
</file>

<file path=customXml/itemProps4.xml><?xml version="1.0" encoding="utf-8"?>
<ds:datastoreItem xmlns:ds="http://schemas.openxmlformats.org/officeDocument/2006/customXml" ds:itemID="{9C8DF079-B038-47DA-A964-CA66136EC290}">
  <ds:schemaRefs>
    <ds:schemaRef ds:uri="http://www.w3.org/XML/1998/namespace"/>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d2cd6dd3-e464-45cf-9210-290ed1582485"/>
    <ds:schemaRef ds:uri="6cbff30a-71e2-4574-8dfa-fd1548e0fae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1536</Words>
  <Characters>8757</Characters>
  <Application>Microsoft Office Word</Application>
  <DocSecurity>0</DocSecurity>
  <Lines>72</Lines>
  <Paragraphs>20</Paragraphs>
  <ScaleCrop>false</ScaleCrop>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Shatar.Ts</dc:creator>
  <cp:keywords/>
  <dc:description/>
  <cp:lastModifiedBy>Gantigmaa o</cp:lastModifiedBy>
  <cp:revision>3</cp:revision>
  <dcterms:created xsi:type="dcterms:W3CDTF">2024-03-05T02:30:00Z</dcterms:created>
  <dcterms:modified xsi:type="dcterms:W3CDTF">2024-03-05T02:30:00Z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0x01010045DDB69328E3DE439CE9F4E882046372</vt:lpwstr>
  </property>
</Properties>
</file>