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4F" w:rsidRDefault="00796E4F" w:rsidP="002826DB">
      <w:pPr>
        <w:pStyle w:val="Pa2"/>
        <w:jc w:val="both"/>
        <w:rPr>
          <w:rStyle w:val="A7"/>
          <w:rFonts w:cstheme="minorBidi"/>
          <w:color w:val="auto"/>
          <w:lang w:val="mn-MN"/>
        </w:rPr>
      </w:pPr>
    </w:p>
    <w:p w:rsidR="00796E4F" w:rsidRDefault="00796E4F" w:rsidP="00796E4F">
      <w:pPr>
        <w:pStyle w:val="Pa2"/>
        <w:jc w:val="center"/>
        <w:rPr>
          <w:rStyle w:val="A7"/>
          <w:rFonts w:ascii="Times New Roman" w:hAnsi="Times New Roman" w:cs="Times New Roman"/>
          <w:color w:val="auto"/>
          <w:lang w:val="mn-MN"/>
        </w:rPr>
      </w:pPr>
      <w:r>
        <w:rPr>
          <w:rStyle w:val="A7"/>
          <w:rFonts w:cstheme="minorBidi"/>
          <w:color w:val="auto"/>
          <w:lang w:val="mn-MN"/>
        </w:rPr>
        <w:t xml:space="preserve">“Монгол секюритиес </w:t>
      </w:r>
      <w:r>
        <w:rPr>
          <w:rStyle w:val="A7"/>
          <w:rFonts w:ascii="Times New Roman" w:hAnsi="Times New Roman" w:cs="Times New Roman"/>
          <w:color w:val="auto"/>
          <w:lang w:val="mn-MN"/>
        </w:rPr>
        <w:t>ҮЦК” ХК-ийн 2016 оны</w:t>
      </w:r>
    </w:p>
    <w:p w:rsidR="00796E4F" w:rsidRDefault="00796E4F" w:rsidP="00796E4F">
      <w:pPr>
        <w:pStyle w:val="Pa2"/>
        <w:jc w:val="center"/>
        <w:rPr>
          <w:rStyle w:val="A7"/>
          <w:rFonts w:ascii="Times New Roman" w:hAnsi="Times New Roman" w:cs="Times New Roman"/>
          <w:color w:val="auto"/>
          <w:lang w:val="mn-MN"/>
        </w:rPr>
      </w:pPr>
      <w:r>
        <w:rPr>
          <w:rStyle w:val="A7"/>
          <w:rFonts w:ascii="Times New Roman" w:hAnsi="Times New Roman" w:cs="Times New Roman"/>
          <w:color w:val="auto"/>
          <w:lang w:val="mn-MN"/>
        </w:rPr>
        <w:t>үйл  ажиллагааны тайлан</w:t>
      </w:r>
    </w:p>
    <w:p w:rsidR="00796E4F" w:rsidRPr="00796E4F" w:rsidRDefault="00796E4F" w:rsidP="00796E4F">
      <w:pPr>
        <w:pStyle w:val="Default"/>
        <w:rPr>
          <w:lang w:val="mn-MN"/>
        </w:rPr>
      </w:pPr>
    </w:p>
    <w:p w:rsidR="002826DB" w:rsidRDefault="002826DB" w:rsidP="002826DB">
      <w:pPr>
        <w:pStyle w:val="Pa2"/>
        <w:jc w:val="both"/>
        <w:rPr>
          <w:rStyle w:val="A7"/>
          <w:rFonts w:cstheme="minorBidi"/>
          <w:color w:val="auto"/>
          <w:lang w:val="mn-MN"/>
        </w:rPr>
      </w:pPr>
      <w:proofErr w:type="spellStart"/>
      <w:r>
        <w:rPr>
          <w:rStyle w:val="A7"/>
          <w:rFonts w:cstheme="minorBidi"/>
          <w:color w:val="auto"/>
        </w:rPr>
        <w:t>Хувьцааны</w:t>
      </w:r>
      <w:proofErr w:type="spellEnd"/>
      <w:r>
        <w:rPr>
          <w:rStyle w:val="A7"/>
          <w:rFonts w:cstheme="minorBidi"/>
          <w:color w:val="auto"/>
        </w:rPr>
        <w:t xml:space="preserve"> </w:t>
      </w:r>
      <w:proofErr w:type="spellStart"/>
      <w:r>
        <w:rPr>
          <w:rStyle w:val="A7"/>
          <w:rFonts w:cstheme="minorBidi"/>
          <w:color w:val="auto"/>
        </w:rPr>
        <w:t>арилжаа</w:t>
      </w:r>
      <w:proofErr w:type="spellEnd"/>
    </w:p>
    <w:p w:rsidR="00FC78F9" w:rsidRPr="00FC78F9" w:rsidRDefault="00FC78F9" w:rsidP="00FC78F9">
      <w:pPr>
        <w:pStyle w:val="Default"/>
        <w:rPr>
          <w:lang w:val="mn-MN"/>
        </w:rPr>
      </w:pPr>
    </w:p>
    <w:p w:rsidR="002826DB" w:rsidRDefault="00E67FDF" w:rsidP="002826DB">
      <w:pPr>
        <w:pStyle w:val="Pa2"/>
        <w:jc w:val="both"/>
        <w:rPr>
          <w:rFonts w:cs="Cambria"/>
          <w:sz w:val="23"/>
          <w:szCs w:val="23"/>
          <w:lang w:val="mn-MN"/>
        </w:rPr>
      </w:pPr>
      <w:r>
        <w:rPr>
          <w:rFonts w:cs="Cambria"/>
          <w:sz w:val="23"/>
          <w:szCs w:val="23"/>
        </w:rPr>
        <w:t>201</w:t>
      </w:r>
      <w:r>
        <w:rPr>
          <w:rFonts w:cs="Cambria"/>
          <w:sz w:val="23"/>
          <w:szCs w:val="23"/>
          <w:lang w:val="mn-MN"/>
        </w:rPr>
        <w:t>6</w:t>
      </w:r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онд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Монголын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Х</w:t>
      </w:r>
      <w:r w:rsidR="002826DB">
        <w:rPr>
          <w:rFonts w:ascii="Times New Roman" w:hAnsi="Times New Roman" w:cs="Times New Roman"/>
          <w:sz w:val="23"/>
          <w:szCs w:val="23"/>
        </w:rPr>
        <w:t>ө</w:t>
      </w:r>
      <w:r w:rsidR="002826DB">
        <w:rPr>
          <w:rFonts w:cs="Cambria"/>
          <w:sz w:val="23"/>
          <w:szCs w:val="23"/>
        </w:rPr>
        <w:t>р</w:t>
      </w:r>
      <w:r w:rsidR="002826DB">
        <w:rPr>
          <w:rFonts w:ascii="Times New Roman" w:hAnsi="Times New Roman" w:cs="Times New Roman"/>
          <w:sz w:val="23"/>
          <w:szCs w:val="23"/>
        </w:rPr>
        <w:t>ө</w:t>
      </w:r>
      <w:r>
        <w:rPr>
          <w:rFonts w:cs="Cambria"/>
          <w:sz w:val="23"/>
          <w:szCs w:val="23"/>
        </w:rPr>
        <w:t>нгийн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Бирж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дээр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нийт</w:t>
      </w:r>
      <w:proofErr w:type="spellEnd"/>
      <w:r>
        <w:rPr>
          <w:rFonts w:cs="Cambria"/>
          <w:sz w:val="23"/>
          <w:szCs w:val="23"/>
        </w:rPr>
        <w:t xml:space="preserve"> 416.</w:t>
      </w:r>
      <w:r>
        <w:rPr>
          <w:rFonts w:cs="Cambria"/>
          <w:sz w:val="23"/>
          <w:szCs w:val="23"/>
          <w:lang w:val="mn-MN"/>
        </w:rPr>
        <w:t>7</w:t>
      </w:r>
      <w:r w:rsidR="002826DB">
        <w:rPr>
          <w:rFonts w:cs="Cambria"/>
          <w:sz w:val="23"/>
          <w:szCs w:val="23"/>
        </w:rPr>
        <w:t xml:space="preserve">0 </w:t>
      </w:r>
      <w:proofErr w:type="spellStart"/>
      <w:r w:rsidR="002826DB">
        <w:rPr>
          <w:rFonts w:cs="Cambria"/>
          <w:sz w:val="23"/>
          <w:szCs w:val="23"/>
        </w:rPr>
        <w:t>тэрбум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т</w:t>
      </w:r>
      <w:r w:rsidR="002826DB">
        <w:rPr>
          <w:rFonts w:ascii="Times New Roman" w:hAnsi="Times New Roman" w:cs="Times New Roman"/>
          <w:sz w:val="23"/>
          <w:szCs w:val="23"/>
        </w:rPr>
        <w:t>ө</w:t>
      </w:r>
      <w:r w:rsidR="002826DB">
        <w:rPr>
          <w:rFonts w:cs="Cambria"/>
          <w:sz w:val="23"/>
          <w:szCs w:val="23"/>
        </w:rPr>
        <w:t>гр</w:t>
      </w:r>
      <w:r w:rsidR="002826DB">
        <w:rPr>
          <w:rFonts w:ascii="Times New Roman" w:hAnsi="Times New Roman" w:cs="Times New Roman"/>
          <w:sz w:val="23"/>
          <w:szCs w:val="23"/>
        </w:rPr>
        <w:t>ө</w:t>
      </w:r>
      <w:r w:rsidR="002826DB">
        <w:rPr>
          <w:rFonts w:cs="Cambria"/>
          <w:sz w:val="23"/>
          <w:szCs w:val="23"/>
        </w:rPr>
        <w:t>гийн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ascii="Times New Roman" w:hAnsi="Times New Roman" w:cs="Times New Roman"/>
          <w:sz w:val="23"/>
          <w:szCs w:val="23"/>
        </w:rPr>
        <w:t>ү</w:t>
      </w:r>
      <w:r w:rsidR="002826DB">
        <w:rPr>
          <w:rFonts w:cs="Cambria"/>
          <w:sz w:val="23"/>
          <w:szCs w:val="23"/>
        </w:rPr>
        <w:t>нийн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д</w:t>
      </w:r>
      <w:r w:rsidR="002826DB">
        <w:rPr>
          <w:rFonts w:ascii="Times New Roman" w:hAnsi="Times New Roman" w:cs="Times New Roman"/>
          <w:sz w:val="23"/>
          <w:szCs w:val="23"/>
        </w:rPr>
        <w:t>ү</w:t>
      </w:r>
      <w:r w:rsidR="002826DB">
        <w:rPr>
          <w:rFonts w:cs="Cambria"/>
          <w:sz w:val="23"/>
          <w:szCs w:val="23"/>
        </w:rPr>
        <w:t>н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б</w:t>
      </w:r>
      <w:r w:rsidR="002826DB">
        <w:rPr>
          <w:rFonts w:ascii="Times New Roman" w:hAnsi="Times New Roman" w:cs="Times New Roman"/>
          <w:sz w:val="23"/>
          <w:szCs w:val="23"/>
        </w:rPr>
        <w:t>ү</w:t>
      </w:r>
      <w:r>
        <w:rPr>
          <w:rFonts w:cs="Cambria"/>
          <w:sz w:val="23"/>
          <w:szCs w:val="23"/>
        </w:rPr>
        <w:t>хий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арилжаа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хийгдсэний</w:t>
      </w:r>
      <w:proofErr w:type="spellEnd"/>
      <w:r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  <w:lang w:val="mn-MN"/>
        </w:rPr>
        <w:t>0</w:t>
      </w:r>
      <w:r>
        <w:rPr>
          <w:rFonts w:cs="Cambria"/>
          <w:sz w:val="23"/>
          <w:szCs w:val="23"/>
        </w:rPr>
        <w:t xml:space="preserve">% </w:t>
      </w:r>
      <w:proofErr w:type="spellStart"/>
      <w:r>
        <w:rPr>
          <w:rFonts w:cs="Cambria"/>
          <w:sz w:val="23"/>
          <w:szCs w:val="23"/>
        </w:rPr>
        <w:t>буюу</w:t>
      </w:r>
      <w:proofErr w:type="spellEnd"/>
      <w:r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  <w:lang w:val="mn-MN"/>
        </w:rPr>
        <w:t xml:space="preserve"> 48</w:t>
      </w:r>
      <w:r>
        <w:rPr>
          <w:rFonts w:cs="Cambria"/>
          <w:sz w:val="23"/>
          <w:szCs w:val="23"/>
        </w:rPr>
        <w:t>.</w:t>
      </w:r>
      <w:r>
        <w:rPr>
          <w:rFonts w:cs="Cambria"/>
          <w:sz w:val="23"/>
          <w:szCs w:val="23"/>
          <w:lang w:val="mn-MN"/>
        </w:rPr>
        <w:t>00</w:t>
      </w:r>
      <w:r w:rsidR="002826DB"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  <w:lang w:val="mn-MN"/>
        </w:rPr>
        <w:t xml:space="preserve">сая </w:t>
      </w:r>
      <w:proofErr w:type="spellStart"/>
      <w:r w:rsidR="002826DB">
        <w:rPr>
          <w:rFonts w:cs="Cambria"/>
          <w:sz w:val="23"/>
          <w:szCs w:val="23"/>
        </w:rPr>
        <w:t>т</w:t>
      </w:r>
      <w:r w:rsidR="002826DB">
        <w:rPr>
          <w:rFonts w:ascii="Times New Roman" w:hAnsi="Times New Roman" w:cs="Times New Roman"/>
          <w:sz w:val="23"/>
          <w:szCs w:val="23"/>
        </w:rPr>
        <w:t>ө</w:t>
      </w:r>
      <w:r w:rsidR="002826DB">
        <w:rPr>
          <w:rFonts w:cs="Cambria"/>
          <w:sz w:val="23"/>
          <w:szCs w:val="23"/>
        </w:rPr>
        <w:t>гр</w:t>
      </w:r>
      <w:r w:rsidR="002826DB">
        <w:rPr>
          <w:rFonts w:ascii="Times New Roman" w:hAnsi="Times New Roman" w:cs="Times New Roman"/>
          <w:sz w:val="23"/>
          <w:szCs w:val="23"/>
        </w:rPr>
        <w:t>ө</w:t>
      </w:r>
      <w:r w:rsidR="002826DB">
        <w:rPr>
          <w:rFonts w:cs="Cambria"/>
          <w:sz w:val="23"/>
          <w:szCs w:val="23"/>
        </w:rPr>
        <w:t>гийн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арилжааг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компани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хийж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г</w:t>
      </w:r>
      <w:r w:rsidR="002826DB">
        <w:rPr>
          <w:rFonts w:ascii="Times New Roman" w:hAnsi="Times New Roman" w:cs="Times New Roman"/>
          <w:sz w:val="23"/>
          <w:szCs w:val="23"/>
        </w:rPr>
        <w:t>ү</w:t>
      </w:r>
      <w:r w:rsidR="002826DB">
        <w:rPr>
          <w:rFonts w:cs="Cambria"/>
          <w:sz w:val="23"/>
          <w:szCs w:val="23"/>
        </w:rPr>
        <w:t>йцэтгэсэн</w:t>
      </w:r>
      <w:proofErr w:type="spellEnd"/>
      <w:r w:rsidR="002826DB">
        <w:rPr>
          <w:rFonts w:cs="Cambria"/>
          <w:sz w:val="23"/>
          <w:szCs w:val="23"/>
        </w:rPr>
        <w:t xml:space="preserve"> </w:t>
      </w:r>
      <w:proofErr w:type="spellStart"/>
      <w:r w:rsidR="002826DB">
        <w:rPr>
          <w:rFonts w:cs="Cambria"/>
          <w:sz w:val="23"/>
          <w:szCs w:val="23"/>
        </w:rPr>
        <w:t>байна</w:t>
      </w:r>
      <w:proofErr w:type="spellEnd"/>
      <w:r w:rsidR="002826DB">
        <w:rPr>
          <w:rFonts w:cs="Cambria"/>
          <w:sz w:val="23"/>
          <w:szCs w:val="23"/>
        </w:rPr>
        <w:t xml:space="preserve">. </w:t>
      </w:r>
    </w:p>
    <w:p w:rsidR="00FC78F9" w:rsidRPr="00FC78F9" w:rsidRDefault="00FC78F9" w:rsidP="00FC78F9">
      <w:pPr>
        <w:pStyle w:val="Default"/>
        <w:rPr>
          <w:lang w:val="mn-MN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7"/>
        <w:gridCol w:w="1738"/>
        <w:gridCol w:w="1739"/>
        <w:gridCol w:w="3477"/>
      </w:tblGrid>
      <w:tr w:rsidR="002826DB" w:rsidTr="002826DB">
        <w:trPr>
          <w:trHeight w:val="161"/>
        </w:trPr>
        <w:tc>
          <w:tcPr>
            <w:tcW w:w="3477" w:type="dxa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ө</w:t>
            </w:r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ө</w:t>
            </w:r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л</w:t>
            </w:r>
            <w:proofErr w:type="spellEnd"/>
          </w:p>
        </w:tc>
        <w:tc>
          <w:tcPr>
            <w:tcW w:w="3477" w:type="dxa"/>
            <w:gridSpan w:val="2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Тоо</w:t>
            </w:r>
            <w:proofErr w:type="spellEnd"/>
          </w:p>
        </w:tc>
        <w:tc>
          <w:tcPr>
            <w:tcW w:w="3477" w:type="dxa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Арилжааны</w:t>
            </w:r>
            <w:proofErr w:type="spellEnd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ү</w:t>
            </w:r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н</w:t>
            </w:r>
            <w:proofErr w:type="spellEnd"/>
          </w:p>
        </w:tc>
      </w:tr>
      <w:tr w:rsidR="002826DB" w:rsidTr="002826DB">
        <w:trPr>
          <w:trHeight w:val="669"/>
        </w:trPr>
        <w:tc>
          <w:tcPr>
            <w:tcW w:w="3477" w:type="dxa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Багцын</w:t>
            </w:r>
            <w:proofErr w:type="spellEnd"/>
            <w:r>
              <w:rPr>
                <w:rFonts w:cs="Cambr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арилжаа</w:t>
            </w:r>
            <w:proofErr w:type="spellEnd"/>
          </w:p>
        </w:tc>
        <w:tc>
          <w:tcPr>
            <w:tcW w:w="3477" w:type="dxa"/>
            <w:gridSpan w:val="2"/>
          </w:tcPr>
          <w:p w:rsidR="002826DB" w:rsidRDefault="00C30BEC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-</w:t>
            </w:r>
          </w:p>
        </w:tc>
        <w:tc>
          <w:tcPr>
            <w:tcW w:w="3477" w:type="dxa"/>
          </w:tcPr>
          <w:p w:rsidR="002826DB" w:rsidRDefault="00C30BEC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-</w:t>
            </w:r>
          </w:p>
        </w:tc>
      </w:tr>
      <w:tr w:rsidR="002826DB" w:rsidTr="002826DB">
        <w:trPr>
          <w:trHeight w:val="669"/>
        </w:trPr>
        <w:tc>
          <w:tcPr>
            <w:tcW w:w="3477" w:type="dxa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Тендер</w:t>
            </w:r>
            <w:proofErr w:type="spellEnd"/>
            <w:r>
              <w:rPr>
                <w:rFonts w:cs="Cambr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саналаарх</w:t>
            </w:r>
            <w:proofErr w:type="spellEnd"/>
            <w:r>
              <w:rPr>
                <w:rFonts w:cs="Cambr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арилжаа</w:t>
            </w:r>
            <w:proofErr w:type="spellEnd"/>
          </w:p>
        </w:tc>
        <w:tc>
          <w:tcPr>
            <w:tcW w:w="3477" w:type="dxa"/>
            <w:gridSpan w:val="2"/>
          </w:tcPr>
          <w:p w:rsidR="002826DB" w:rsidRDefault="00C30BEC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-</w:t>
            </w:r>
          </w:p>
        </w:tc>
        <w:tc>
          <w:tcPr>
            <w:tcW w:w="3477" w:type="dxa"/>
          </w:tcPr>
          <w:p w:rsidR="002826DB" w:rsidRDefault="00C30BEC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-</w:t>
            </w:r>
          </w:p>
        </w:tc>
      </w:tr>
      <w:tr w:rsidR="002826DB" w:rsidTr="002826DB">
        <w:trPr>
          <w:trHeight w:val="669"/>
        </w:trPr>
        <w:tc>
          <w:tcPr>
            <w:tcW w:w="3477" w:type="dxa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Дуудлага</w:t>
            </w:r>
            <w:proofErr w:type="spellEnd"/>
            <w:r>
              <w:rPr>
                <w:rFonts w:cs="Cambr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арилжаа</w:t>
            </w:r>
            <w:proofErr w:type="spellEnd"/>
          </w:p>
        </w:tc>
        <w:tc>
          <w:tcPr>
            <w:tcW w:w="3477" w:type="dxa"/>
            <w:gridSpan w:val="2"/>
          </w:tcPr>
          <w:p w:rsidR="002826DB" w:rsidRDefault="00C30BEC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-</w:t>
            </w:r>
          </w:p>
        </w:tc>
        <w:tc>
          <w:tcPr>
            <w:tcW w:w="3477" w:type="dxa"/>
          </w:tcPr>
          <w:p w:rsidR="002826DB" w:rsidRDefault="00C30BEC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-</w:t>
            </w:r>
          </w:p>
        </w:tc>
      </w:tr>
      <w:tr w:rsidR="002826DB" w:rsidTr="002826DB">
        <w:trPr>
          <w:trHeight w:val="669"/>
        </w:trPr>
        <w:tc>
          <w:tcPr>
            <w:tcW w:w="3477" w:type="dxa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Энгийн</w:t>
            </w:r>
            <w:proofErr w:type="spellEnd"/>
            <w:r>
              <w:rPr>
                <w:rFonts w:cs="Cambr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арилжаа</w:t>
            </w:r>
            <w:proofErr w:type="spellEnd"/>
          </w:p>
        </w:tc>
        <w:tc>
          <w:tcPr>
            <w:tcW w:w="3477" w:type="dxa"/>
            <w:gridSpan w:val="2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Ө</w:t>
            </w:r>
            <w:r>
              <w:rPr>
                <w:rFonts w:cs="Cambria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ө</w:t>
            </w:r>
            <w:r>
              <w:rPr>
                <w:rFonts w:cs="Cambria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cs="Cambr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ү</w:t>
            </w:r>
            <w:r>
              <w:rPr>
                <w:rFonts w:cs="Cambria"/>
                <w:color w:val="000000"/>
                <w:sz w:val="23"/>
                <w:szCs w:val="23"/>
              </w:rPr>
              <w:t>р</w:t>
            </w:r>
            <w:proofErr w:type="spellEnd"/>
          </w:p>
        </w:tc>
        <w:tc>
          <w:tcPr>
            <w:tcW w:w="3477" w:type="dxa"/>
          </w:tcPr>
          <w:p w:rsidR="002826DB" w:rsidRPr="00E67FDF" w:rsidRDefault="00E67FDF" w:rsidP="00E67FDF">
            <w:pPr>
              <w:pStyle w:val="Pa0"/>
              <w:rPr>
                <w:rFonts w:cs="Cambria"/>
                <w:color w:val="000000"/>
                <w:sz w:val="23"/>
                <w:szCs w:val="23"/>
                <w:lang w:val="mn-MN"/>
              </w:rPr>
            </w:pPr>
            <w:r>
              <w:rPr>
                <w:rFonts w:cs="Cambria"/>
                <w:color w:val="000000"/>
                <w:sz w:val="23"/>
                <w:szCs w:val="23"/>
                <w:lang w:val="mn-MN"/>
              </w:rPr>
              <w:t>48</w:t>
            </w:r>
            <w:r w:rsidR="00386107">
              <w:rPr>
                <w:rFonts w:cs="Cambria"/>
                <w:color w:val="000000"/>
                <w:sz w:val="23"/>
                <w:szCs w:val="23"/>
                <w:lang w:val="mn-MN"/>
              </w:rPr>
              <w:t>077005</w:t>
            </w:r>
            <w:r>
              <w:rPr>
                <w:rFonts w:cs="Cambria"/>
                <w:color w:val="000000"/>
                <w:sz w:val="23"/>
                <w:szCs w:val="23"/>
                <w:lang w:val="mn-MN"/>
              </w:rPr>
              <w:t>,00</w:t>
            </w:r>
          </w:p>
        </w:tc>
      </w:tr>
      <w:tr w:rsidR="002826DB" w:rsidTr="002826DB">
        <w:trPr>
          <w:trHeight w:val="161"/>
        </w:trPr>
        <w:tc>
          <w:tcPr>
            <w:tcW w:w="5215" w:type="dxa"/>
            <w:gridSpan w:val="2"/>
          </w:tcPr>
          <w:p w:rsidR="002826DB" w:rsidRDefault="002826DB">
            <w:pPr>
              <w:pStyle w:val="Pa0"/>
              <w:rPr>
                <w:rFonts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Нийт</w:t>
            </w:r>
            <w:proofErr w:type="spellEnd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ү</w:t>
            </w:r>
            <w:r>
              <w:rPr>
                <w:rFonts w:cs="Cambria"/>
                <w:b/>
                <w:bCs/>
                <w:color w:val="000000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5216" w:type="dxa"/>
            <w:gridSpan w:val="2"/>
          </w:tcPr>
          <w:p w:rsidR="002826DB" w:rsidRPr="00E67FDF" w:rsidRDefault="00386107">
            <w:pPr>
              <w:pStyle w:val="Pa0"/>
              <w:rPr>
                <w:rFonts w:cs="Cambria"/>
                <w:color w:val="000000"/>
                <w:sz w:val="23"/>
                <w:szCs w:val="23"/>
                <w:lang w:val="mn-MN"/>
              </w:rPr>
            </w:pPr>
            <w:r>
              <w:rPr>
                <w:rFonts w:cs="Cambria"/>
                <w:b/>
                <w:bCs/>
                <w:color w:val="000000"/>
                <w:sz w:val="23"/>
                <w:szCs w:val="23"/>
                <w:lang w:val="mn-MN"/>
              </w:rPr>
              <w:t>48 077 005</w:t>
            </w:r>
            <w:r w:rsidR="00E67FDF">
              <w:rPr>
                <w:rFonts w:cs="Cambria"/>
                <w:b/>
                <w:bCs/>
                <w:color w:val="000000"/>
                <w:sz w:val="23"/>
                <w:szCs w:val="23"/>
                <w:lang w:val="mn-MN"/>
              </w:rPr>
              <w:t>,00</w:t>
            </w:r>
          </w:p>
        </w:tc>
      </w:tr>
    </w:tbl>
    <w:p w:rsidR="002826DB" w:rsidRDefault="002826DB" w:rsidP="002826DB">
      <w:pPr>
        <w:pStyle w:val="Default"/>
      </w:pPr>
    </w:p>
    <w:p w:rsidR="002826DB" w:rsidRPr="00C7092A" w:rsidRDefault="002826DB" w:rsidP="00C7092A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mn-MN"/>
        </w:rPr>
      </w:pPr>
      <w:proofErr w:type="spellStart"/>
      <w:proofErr w:type="gramStart"/>
      <w:r>
        <w:rPr>
          <w:sz w:val="23"/>
          <w:szCs w:val="23"/>
        </w:rPr>
        <w:t>Тус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давтагд</w:t>
      </w:r>
      <w:proofErr w:type="spellEnd"/>
      <w:r w:rsidR="00C30BEC">
        <w:rPr>
          <w:sz w:val="23"/>
          <w:szCs w:val="23"/>
          <w:lang w:val="mn-MN"/>
        </w:rPr>
        <w:t>сан</w:t>
      </w:r>
      <w:r w:rsidR="00E67FDF">
        <w:rPr>
          <w:sz w:val="23"/>
          <w:szCs w:val="23"/>
        </w:rPr>
        <w:t xml:space="preserve"> </w:t>
      </w:r>
      <w:proofErr w:type="spellStart"/>
      <w:r w:rsidR="00E67FDF">
        <w:rPr>
          <w:sz w:val="23"/>
          <w:szCs w:val="23"/>
        </w:rPr>
        <w:t>тоогоор</w:t>
      </w:r>
      <w:proofErr w:type="spellEnd"/>
      <w:r w:rsidR="00E67FDF">
        <w:rPr>
          <w:sz w:val="23"/>
          <w:szCs w:val="23"/>
        </w:rPr>
        <w:t xml:space="preserve"> </w:t>
      </w:r>
      <w:proofErr w:type="spellStart"/>
      <w:r w:rsidR="00E67FDF">
        <w:rPr>
          <w:sz w:val="23"/>
          <w:szCs w:val="23"/>
        </w:rPr>
        <w:t>нийт</w:t>
      </w:r>
      <w:proofErr w:type="spellEnd"/>
      <w:r w:rsidR="00E67FDF">
        <w:rPr>
          <w:sz w:val="23"/>
          <w:szCs w:val="23"/>
        </w:rPr>
        <w:t xml:space="preserve"> </w:t>
      </w:r>
      <w:r w:rsidR="00E67FDF">
        <w:rPr>
          <w:sz w:val="23"/>
          <w:szCs w:val="23"/>
          <w:lang w:val="mn-MN"/>
        </w:rPr>
        <w:t xml:space="preserve"> </w:t>
      </w:r>
      <w:r>
        <w:rPr>
          <w:sz w:val="23"/>
          <w:szCs w:val="23"/>
        </w:rPr>
        <w:t xml:space="preserve"> </w:t>
      </w:r>
      <w:r w:rsidR="00D3516F">
        <w:rPr>
          <w:sz w:val="23"/>
          <w:szCs w:val="23"/>
          <w:lang w:val="mn-MN"/>
        </w:rPr>
        <w:t xml:space="preserve">82 </w:t>
      </w:r>
      <w:proofErr w:type="spellStart"/>
      <w:r w:rsidR="00D3516F">
        <w:rPr>
          <w:sz w:val="23"/>
          <w:szCs w:val="23"/>
        </w:rPr>
        <w:t>харилцагч</w:t>
      </w:r>
      <w:proofErr w:type="spellEnd"/>
      <w:r w:rsidR="00D3516F">
        <w:rPr>
          <w:sz w:val="23"/>
          <w:szCs w:val="23"/>
        </w:rPr>
        <w:t xml:space="preserve"> </w:t>
      </w:r>
      <w:proofErr w:type="spellStart"/>
      <w:r w:rsidR="00D3516F">
        <w:rPr>
          <w:sz w:val="23"/>
          <w:szCs w:val="23"/>
        </w:rPr>
        <w:t>арилжаанд</w:t>
      </w:r>
      <w:proofErr w:type="spellEnd"/>
      <w:r w:rsidR="00D3516F">
        <w:rPr>
          <w:sz w:val="23"/>
          <w:szCs w:val="23"/>
        </w:rPr>
        <w:t xml:space="preserve"> </w:t>
      </w:r>
      <w:proofErr w:type="spellStart"/>
      <w:r w:rsidR="00D3516F">
        <w:rPr>
          <w:sz w:val="23"/>
          <w:szCs w:val="23"/>
        </w:rPr>
        <w:t>оролцсоны</w:t>
      </w:r>
      <w:proofErr w:type="spellEnd"/>
      <w:r w:rsidR="00D3516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</w:t>
      </w:r>
      <w:proofErr w:type="spellStart"/>
      <w:r>
        <w:rPr>
          <w:sz w:val="23"/>
          <w:szCs w:val="23"/>
        </w:rPr>
        <w:t>нь</w:t>
      </w:r>
      <w:proofErr w:type="spellEnd"/>
      <w:r w:rsidR="00D3516F">
        <w:rPr>
          <w:sz w:val="23"/>
          <w:szCs w:val="23"/>
        </w:rPr>
        <w:t xml:space="preserve"> </w:t>
      </w:r>
      <w:proofErr w:type="spellStart"/>
      <w:r w:rsidR="00D3516F">
        <w:rPr>
          <w:sz w:val="23"/>
          <w:szCs w:val="23"/>
        </w:rPr>
        <w:t>гадаад</w:t>
      </w:r>
      <w:proofErr w:type="spellEnd"/>
      <w:r w:rsidR="00D3516F">
        <w:rPr>
          <w:sz w:val="23"/>
          <w:szCs w:val="23"/>
        </w:rPr>
        <w:t xml:space="preserve">, </w:t>
      </w:r>
      <w:r w:rsidR="00D3516F">
        <w:rPr>
          <w:sz w:val="23"/>
          <w:szCs w:val="23"/>
          <w:lang w:val="mn-MN"/>
        </w:rPr>
        <w:t xml:space="preserve">бусад </w:t>
      </w:r>
      <w:proofErr w:type="spellStart"/>
      <w:r>
        <w:rPr>
          <w:sz w:val="23"/>
          <w:szCs w:val="23"/>
        </w:rPr>
        <w:t>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дотоодын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харилцагч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байсан</w:t>
      </w:r>
      <w:proofErr w:type="spellEnd"/>
      <w:r>
        <w:rPr>
          <w:sz w:val="23"/>
          <w:szCs w:val="23"/>
        </w:rPr>
        <w:t>.</w:t>
      </w:r>
      <w:proofErr w:type="gramEnd"/>
      <w:r w:rsidR="00D3516F">
        <w:rPr>
          <w:sz w:val="23"/>
          <w:szCs w:val="23"/>
          <w:lang w:val="mn-MN"/>
        </w:rPr>
        <w:t xml:space="preserve"> </w:t>
      </w:r>
      <w:r w:rsidR="00C7092A">
        <w:rPr>
          <w:sz w:val="23"/>
          <w:szCs w:val="23"/>
          <w:lang w:val="mn-MN"/>
        </w:rPr>
        <w:t xml:space="preserve"> Харилцагчдын хувьцааны болон ноогдол ашгийн м</w:t>
      </w:r>
      <w:r w:rsidR="00C7092A">
        <w:rPr>
          <w:rFonts w:ascii="Times New Roman" w:hAnsi="Times New Roman" w:cs="Times New Roman"/>
          <w:sz w:val="23"/>
          <w:szCs w:val="23"/>
          <w:lang w:val="mn-MN"/>
        </w:rPr>
        <w:t xml:space="preserve">өнгийг цаг тухай бүрт нь </w:t>
      </w:r>
      <w:r w:rsidR="00796E4F">
        <w:rPr>
          <w:rFonts w:ascii="Times New Roman" w:hAnsi="Times New Roman" w:cs="Times New Roman"/>
          <w:sz w:val="23"/>
          <w:szCs w:val="23"/>
          <w:lang w:val="mn-MN"/>
        </w:rPr>
        <w:t>клиринг банкнаас олгох болон данс руу нь шилжүүлэх гүйлгээг түргэн шуурхай гүйцэтгэж ирлээ.</w:t>
      </w:r>
    </w:p>
    <w:p w:rsidR="002826DB" w:rsidRDefault="002826DB" w:rsidP="00C7092A">
      <w:pPr>
        <w:pStyle w:val="Default"/>
        <w:jc w:val="both"/>
      </w:pPr>
    </w:p>
    <w:p w:rsidR="002826DB" w:rsidRDefault="002826DB" w:rsidP="00C7092A">
      <w:pPr>
        <w:pStyle w:val="Pa2"/>
        <w:jc w:val="both"/>
        <w:rPr>
          <w:rStyle w:val="A7"/>
          <w:rFonts w:cstheme="minorBidi"/>
          <w:color w:val="auto"/>
          <w:lang w:val="mn-MN"/>
        </w:rPr>
      </w:pPr>
      <w:proofErr w:type="spellStart"/>
      <w:r>
        <w:rPr>
          <w:rStyle w:val="A7"/>
          <w:rFonts w:cstheme="minorBidi"/>
          <w:color w:val="auto"/>
        </w:rPr>
        <w:t>Шинэ</w:t>
      </w:r>
      <w:proofErr w:type="spellEnd"/>
      <w:r>
        <w:rPr>
          <w:rStyle w:val="A7"/>
          <w:rFonts w:cstheme="minorBidi"/>
          <w:color w:val="auto"/>
        </w:rPr>
        <w:t xml:space="preserve"> </w:t>
      </w:r>
      <w:proofErr w:type="spellStart"/>
      <w:r>
        <w:rPr>
          <w:rStyle w:val="A7"/>
          <w:rFonts w:cstheme="minorBidi"/>
          <w:color w:val="auto"/>
        </w:rPr>
        <w:t>данс</w:t>
      </w:r>
      <w:proofErr w:type="spellEnd"/>
    </w:p>
    <w:p w:rsidR="00D3516F" w:rsidRPr="00D3516F" w:rsidRDefault="00D3516F" w:rsidP="00C7092A">
      <w:pPr>
        <w:pStyle w:val="Default"/>
        <w:jc w:val="both"/>
        <w:rPr>
          <w:lang w:val="mn-MN"/>
        </w:rPr>
      </w:pPr>
    </w:p>
    <w:p w:rsidR="002826DB" w:rsidRDefault="00C30BEC" w:rsidP="00C709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201</w:t>
      </w:r>
      <w:r w:rsidR="00D3516F">
        <w:rPr>
          <w:sz w:val="23"/>
          <w:szCs w:val="23"/>
          <w:lang w:val="mn-MN"/>
        </w:rPr>
        <w:t>6</w:t>
      </w:r>
      <w:r w:rsidR="00D3516F">
        <w:rPr>
          <w:sz w:val="23"/>
          <w:szCs w:val="23"/>
        </w:rPr>
        <w:t xml:space="preserve"> </w:t>
      </w:r>
      <w:proofErr w:type="spellStart"/>
      <w:r w:rsidR="00D3516F">
        <w:rPr>
          <w:sz w:val="23"/>
          <w:szCs w:val="23"/>
        </w:rPr>
        <w:t>онд</w:t>
      </w:r>
      <w:proofErr w:type="spellEnd"/>
      <w:r w:rsidR="00D3516F">
        <w:rPr>
          <w:sz w:val="23"/>
          <w:szCs w:val="23"/>
        </w:rPr>
        <w:t xml:space="preserve"> </w:t>
      </w:r>
      <w:r w:rsidR="00D3516F">
        <w:rPr>
          <w:sz w:val="23"/>
          <w:szCs w:val="23"/>
          <w:lang w:val="mn-MN"/>
        </w:rPr>
        <w:t xml:space="preserve"> манай компани  </w:t>
      </w:r>
      <w:r w:rsidR="002826DB">
        <w:rPr>
          <w:sz w:val="23"/>
          <w:szCs w:val="23"/>
        </w:rPr>
        <w:t>“</w:t>
      </w:r>
      <w:r w:rsidR="002826DB">
        <w:rPr>
          <w:rFonts w:ascii="Times New Roman" w:hAnsi="Times New Roman" w:cs="Times New Roman"/>
          <w:sz w:val="23"/>
          <w:szCs w:val="23"/>
        </w:rPr>
        <w:t>Ү</w:t>
      </w:r>
      <w:r w:rsidR="00D3516F">
        <w:rPr>
          <w:sz w:val="23"/>
          <w:szCs w:val="23"/>
        </w:rPr>
        <w:t xml:space="preserve">ЦТТТХТ” ХХК-д </w:t>
      </w:r>
      <w:proofErr w:type="spellStart"/>
      <w:r w:rsidR="00D3516F">
        <w:rPr>
          <w:sz w:val="23"/>
          <w:szCs w:val="23"/>
        </w:rPr>
        <w:t>нийт</w:t>
      </w:r>
      <w:proofErr w:type="spellEnd"/>
      <w:r w:rsidR="00D3516F">
        <w:rPr>
          <w:sz w:val="23"/>
          <w:szCs w:val="23"/>
        </w:rPr>
        <w:t xml:space="preserve"> </w:t>
      </w:r>
      <w:r w:rsidR="00D3516F">
        <w:rPr>
          <w:sz w:val="23"/>
          <w:szCs w:val="23"/>
          <w:lang w:val="mn-MN"/>
        </w:rPr>
        <w:t>457</w:t>
      </w:r>
      <w:r w:rsidR="002826DB">
        <w:rPr>
          <w:sz w:val="23"/>
          <w:szCs w:val="23"/>
        </w:rPr>
        <w:t xml:space="preserve"> </w:t>
      </w:r>
      <w:proofErr w:type="spellStart"/>
      <w:r w:rsidR="002826DB">
        <w:rPr>
          <w:sz w:val="23"/>
          <w:szCs w:val="23"/>
        </w:rPr>
        <w:t>ширхэг</w:t>
      </w:r>
      <w:proofErr w:type="spellEnd"/>
      <w:r w:rsidR="002826DB">
        <w:rPr>
          <w:sz w:val="23"/>
          <w:szCs w:val="23"/>
        </w:rPr>
        <w:t xml:space="preserve"> </w:t>
      </w:r>
      <w:proofErr w:type="spellStart"/>
      <w:r w:rsidR="002826DB">
        <w:rPr>
          <w:rFonts w:ascii="Times New Roman" w:hAnsi="Times New Roman" w:cs="Times New Roman"/>
          <w:sz w:val="23"/>
          <w:szCs w:val="23"/>
        </w:rPr>
        <w:t>ү</w:t>
      </w:r>
      <w:r w:rsidR="00D3516F">
        <w:rPr>
          <w:sz w:val="23"/>
          <w:szCs w:val="23"/>
        </w:rPr>
        <w:t>нэт</w:t>
      </w:r>
      <w:proofErr w:type="spellEnd"/>
      <w:r w:rsidR="00D3516F">
        <w:rPr>
          <w:sz w:val="23"/>
          <w:szCs w:val="23"/>
        </w:rPr>
        <w:t xml:space="preserve"> </w:t>
      </w:r>
      <w:proofErr w:type="spellStart"/>
      <w:r w:rsidR="00D3516F">
        <w:rPr>
          <w:sz w:val="23"/>
          <w:szCs w:val="23"/>
        </w:rPr>
        <w:t>цаасны</w:t>
      </w:r>
      <w:proofErr w:type="spellEnd"/>
      <w:r w:rsidR="00D3516F">
        <w:rPr>
          <w:sz w:val="23"/>
          <w:szCs w:val="23"/>
        </w:rPr>
        <w:t xml:space="preserve">  </w:t>
      </w:r>
      <w:proofErr w:type="spellStart"/>
      <w:r w:rsidR="00D3516F">
        <w:rPr>
          <w:sz w:val="23"/>
          <w:szCs w:val="23"/>
        </w:rPr>
        <w:t>данс</w:t>
      </w:r>
      <w:proofErr w:type="spellEnd"/>
      <w:r w:rsidR="00D3516F">
        <w:rPr>
          <w:sz w:val="23"/>
          <w:szCs w:val="23"/>
        </w:rPr>
        <w:t xml:space="preserve"> </w:t>
      </w:r>
      <w:proofErr w:type="spellStart"/>
      <w:r w:rsidR="00D3516F">
        <w:rPr>
          <w:sz w:val="23"/>
          <w:szCs w:val="23"/>
        </w:rPr>
        <w:t>нээ</w:t>
      </w:r>
      <w:proofErr w:type="spellEnd"/>
      <w:r w:rsidR="00D3516F">
        <w:rPr>
          <w:sz w:val="23"/>
          <w:szCs w:val="23"/>
          <w:lang w:val="mn-MN"/>
        </w:rPr>
        <w:t>лгэ</w:t>
      </w:r>
      <w:proofErr w:type="spellStart"/>
      <w:r w:rsidR="00D3516F">
        <w:rPr>
          <w:sz w:val="23"/>
          <w:szCs w:val="23"/>
        </w:rPr>
        <w:t>сэн</w:t>
      </w:r>
      <w:proofErr w:type="spellEnd"/>
      <w:r w:rsidR="00D3516F">
        <w:rPr>
          <w:sz w:val="23"/>
          <w:szCs w:val="23"/>
          <w:lang w:val="mn-MN"/>
        </w:rPr>
        <w:t xml:space="preserve"> ба </w:t>
      </w:r>
      <w:r w:rsidR="002826DB">
        <w:rPr>
          <w:sz w:val="23"/>
          <w:szCs w:val="23"/>
        </w:rPr>
        <w:t>4</w:t>
      </w:r>
      <w:r w:rsidR="00D3516F">
        <w:rPr>
          <w:sz w:val="23"/>
          <w:szCs w:val="23"/>
          <w:lang w:val="mn-MN"/>
        </w:rPr>
        <w:t>3</w:t>
      </w:r>
      <w:r w:rsidR="00D3516F">
        <w:rPr>
          <w:sz w:val="23"/>
          <w:szCs w:val="23"/>
        </w:rPr>
        <w:t xml:space="preserve">4 </w:t>
      </w:r>
      <w:proofErr w:type="spellStart"/>
      <w:r w:rsidR="00D3516F">
        <w:rPr>
          <w:sz w:val="23"/>
          <w:szCs w:val="23"/>
        </w:rPr>
        <w:t>нь</w:t>
      </w:r>
      <w:proofErr w:type="spellEnd"/>
      <w:r w:rsidR="00D3516F">
        <w:rPr>
          <w:sz w:val="23"/>
          <w:szCs w:val="23"/>
        </w:rPr>
        <w:t xml:space="preserve"> </w:t>
      </w:r>
      <w:r w:rsidR="00D3516F">
        <w:rPr>
          <w:rFonts w:ascii="Times New Roman" w:hAnsi="Times New Roman" w:cs="Times New Roman"/>
          <w:sz w:val="23"/>
          <w:szCs w:val="23"/>
          <w:lang w:val="mn-MN"/>
        </w:rPr>
        <w:t>шинэ</w:t>
      </w:r>
      <w:r w:rsidR="002826DB">
        <w:rPr>
          <w:sz w:val="23"/>
          <w:szCs w:val="23"/>
        </w:rPr>
        <w:t xml:space="preserve"> </w:t>
      </w:r>
      <w:proofErr w:type="spellStart"/>
      <w:r w:rsidR="002826DB">
        <w:rPr>
          <w:sz w:val="23"/>
          <w:szCs w:val="23"/>
        </w:rPr>
        <w:t>данс</w:t>
      </w:r>
      <w:proofErr w:type="spellEnd"/>
      <w:r w:rsidR="002826DB">
        <w:rPr>
          <w:sz w:val="23"/>
          <w:szCs w:val="23"/>
        </w:rPr>
        <w:t xml:space="preserve"> </w:t>
      </w:r>
      <w:r w:rsidR="00D3516F">
        <w:rPr>
          <w:sz w:val="23"/>
          <w:szCs w:val="23"/>
          <w:lang w:val="mn-MN"/>
        </w:rPr>
        <w:t xml:space="preserve">, 23 нь холболт, 53 нь нэгдсэн БДК-ийн данс </w:t>
      </w:r>
      <w:proofErr w:type="spellStart"/>
      <w:r w:rsidR="002826DB">
        <w:rPr>
          <w:sz w:val="23"/>
          <w:szCs w:val="23"/>
        </w:rPr>
        <w:t>нээлгэсэн</w:t>
      </w:r>
      <w:proofErr w:type="spellEnd"/>
      <w:r w:rsidR="002826DB">
        <w:rPr>
          <w:sz w:val="23"/>
          <w:szCs w:val="23"/>
        </w:rPr>
        <w:t xml:space="preserve"> </w:t>
      </w:r>
      <w:proofErr w:type="spellStart"/>
      <w:r w:rsidR="002826DB">
        <w:rPr>
          <w:sz w:val="23"/>
          <w:szCs w:val="23"/>
        </w:rPr>
        <w:t>байна</w:t>
      </w:r>
      <w:proofErr w:type="spellEnd"/>
      <w:r w:rsidR="002826DB">
        <w:rPr>
          <w:sz w:val="23"/>
          <w:szCs w:val="23"/>
        </w:rPr>
        <w:t>.</w:t>
      </w:r>
    </w:p>
    <w:p w:rsidR="002826DB" w:rsidRDefault="00C7092A" w:rsidP="00C7092A">
      <w:pPr>
        <w:pStyle w:val="Default"/>
        <w:jc w:val="both"/>
        <w:rPr>
          <w:lang w:val="mn-MN"/>
        </w:rPr>
      </w:pPr>
      <w:r>
        <w:rPr>
          <w:lang w:val="mn-MN"/>
        </w:rPr>
        <w:t>Тайлант хугацаанд 2 ХК-ийн ХЭХ-г зарлан хуралдуулсан болно.</w:t>
      </w:r>
    </w:p>
    <w:p w:rsidR="005A40C8" w:rsidRPr="00C7092A" w:rsidRDefault="005A40C8" w:rsidP="00C7092A">
      <w:pPr>
        <w:pStyle w:val="Default"/>
        <w:jc w:val="both"/>
        <w:rPr>
          <w:lang w:val="mn-MN"/>
        </w:rPr>
      </w:pPr>
    </w:p>
    <w:p w:rsidR="002826DB" w:rsidRDefault="002826DB" w:rsidP="00C7092A">
      <w:pPr>
        <w:pStyle w:val="Default"/>
        <w:jc w:val="both"/>
      </w:pPr>
    </w:p>
    <w:p w:rsidR="002826DB" w:rsidRDefault="002826DB" w:rsidP="00C7092A">
      <w:pPr>
        <w:pStyle w:val="Pa2"/>
        <w:jc w:val="both"/>
        <w:rPr>
          <w:rStyle w:val="A4"/>
          <w:rFonts w:cstheme="minorBidi"/>
          <w:color w:val="auto"/>
          <w:lang w:val="mn-MN"/>
        </w:rPr>
      </w:pPr>
      <w:proofErr w:type="spellStart"/>
      <w:r>
        <w:rPr>
          <w:rStyle w:val="A4"/>
          <w:rFonts w:cstheme="minorBidi"/>
          <w:color w:val="auto"/>
        </w:rPr>
        <w:t>Санх</w:t>
      </w:r>
      <w:r>
        <w:rPr>
          <w:rStyle w:val="A4"/>
          <w:rFonts w:ascii="Times New Roman" w:hAnsi="Times New Roman" w:cs="Times New Roman"/>
          <w:color w:val="auto"/>
        </w:rPr>
        <w:t>үү</w:t>
      </w:r>
      <w:r>
        <w:rPr>
          <w:rStyle w:val="A4"/>
          <w:color w:val="auto"/>
        </w:rPr>
        <w:t>гийн</w:t>
      </w:r>
      <w:proofErr w:type="spellEnd"/>
      <w:r>
        <w:rPr>
          <w:rStyle w:val="A4"/>
          <w:rFonts w:cstheme="minorBidi"/>
          <w:color w:val="auto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</w:rPr>
        <w:t>ү</w:t>
      </w:r>
      <w:r>
        <w:rPr>
          <w:rStyle w:val="A4"/>
          <w:color w:val="auto"/>
        </w:rPr>
        <w:t>йл</w:t>
      </w:r>
      <w:proofErr w:type="spellEnd"/>
      <w:r>
        <w:rPr>
          <w:rStyle w:val="A4"/>
          <w:rFonts w:cstheme="minorBidi"/>
          <w:color w:val="auto"/>
        </w:rPr>
        <w:t xml:space="preserve"> </w:t>
      </w:r>
      <w:proofErr w:type="spellStart"/>
      <w:r>
        <w:rPr>
          <w:rStyle w:val="A4"/>
          <w:rFonts w:cstheme="minorBidi"/>
          <w:color w:val="auto"/>
        </w:rPr>
        <w:t>ажиллагаа</w:t>
      </w:r>
      <w:proofErr w:type="spellEnd"/>
    </w:p>
    <w:p w:rsidR="005A40C8" w:rsidRPr="005A40C8" w:rsidRDefault="005A40C8" w:rsidP="005A40C8">
      <w:pPr>
        <w:pStyle w:val="Default"/>
        <w:rPr>
          <w:lang w:val="mn-MN"/>
        </w:rPr>
      </w:pPr>
    </w:p>
    <w:p w:rsidR="002826DB" w:rsidRDefault="002826DB" w:rsidP="00C7092A">
      <w:pPr>
        <w:pStyle w:val="Pa2"/>
        <w:jc w:val="both"/>
        <w:rPr>
          <w:rFonts w:cs="Cambria"/>
          <w:sz w:val="23"/>
          <w:szCs w:val="23"/>
        </w:rPr>
      </w:pPr>
      <w:proofErr w:type="spellStart"/>
      <w:proofErr w:type="gramStart"/>
      <w:r>
        <w:rPr>
          <w:rFonts w:cs="Cambria"/>
          <w:sz w:val="23"/>
          <w:szCs w:val="23"/>
        </w:rPr>
        <w:t>Манай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компани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нь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санх</w:t>
      </w:r>
      <w:r>
        <w:rPr>
          <w:rFonts w:ascii="Times New Roman" w:hAnsi="Times New Roman" w:cs="Times New Roman"/>
          <w:sz w:val="23"/>
          <w:szCs w:val="23"/>
        </w:rPr>
        <w:t>үү</w:t>
      </w:r>
      <w:r>
        <w:rPr>
          <w:rFonts w:cs="Cambria"/>
          <w:sz w:val="23"/>
          <w:szCs w:val="23"/>
        </w:rPr>
        <w:t>гийн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тайлангуудаа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Монгол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улсад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rFonts w:cs="Cambria"/>
          <w:sz w:val="23"/>
          <w:szCs w:val="23"/>
        </w:rPr>
        <w:t>рд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rFonts w:cs="Cambria"/>
          <w:sz w:val="23"/>
          <w:szCs w:val="23"/>
        </w:rPr>
        <w:t>гд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rFonts w:cs="Cambria"/>
          <w:sz w:val="23"/>
          <w:szCs w:val="23"/>
        </w:rPr>
        <w:t>ж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буй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хууль</w:t>
      </w:r>
      <w:proofErr w:type="spellEnd"/>
      <w:r>
        <w:rPr>
          <w:rFonts w:cs="Cambria"/>
          <w:sz w:val="23"/>
          <w:szCs w:val="23"/>
        </w:rPr>
        <w:t xml:space="preserve">, </w:t>
      </w:r>
      <w:proofErr w:type="spellStart"/>
      <w:r>
        <w:rPr>
          <w:rFonts w:cs="Cambria"/>
          <w:sz w:val="23"/>
          <w:szCs w:val="23"/>
        </w:rPr>
        <w:t>тогтоомж</w:t>
      </w:r>
      <w:proofErr w:type="spellEnd"/>
      <w:r>
        <w:rPr>
          <w:rFonts w:cs="Cambria"/>
          <w:sz w:val="23"/>
          <w:szCs w:val="23"/>
        </w:rPr>
        <w:t xml:space="preserve">, </w:t>
      </w:r>
      <w:proofErr w:type="spellStart"/>
      <w:r>
        <w:rPr>
          <w:rFonts w:cs="Cambria"/>
          <w:sz w:val="23"/>
          <w:szCs w:val="23"/>
        </w:rPr>
        <w:t>нягтлан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бодох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>ү</w:t>
      </w:r>
      <w:r>
        <w:rPr>
          <w:rFonts w:cs="Cambria"/>
          <w:sz w:val="23"/>
          <w:szCs w:val="23"/>
        </w:rPr>
        <w:t>ртгэлийн</w:t>
      </w:r>
      <w:proofErr w:type="spellEnd"/>
      <w:r>
        <w:rPr>
          <w:rFonts w:cs="Cambria"/>
          <w:sz w:val="23"/>
          <w:szCs w:val="23"/>
        </w:rPr>
        <w:t xml:space="preserve">/НББ/ </w:t>
      </w:r>
      <w:proofErr w:type="spellStart"/>
      <w:r>
        <w:rPr>
          <w:rFonts w:cs="Cambria"/>
          <w:sz w:val="23"/>
          <w:szCs w:val="23"/>
        </w:rPr>
        <w:t>заавар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журам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болон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Санх</w:t>
      </w:r>
      <w:r>
        <w:rPr>
          <w:rFonts w:ascii="Times New Roman" w:hAnsi="Times New Roman" w:cs="Times New Roman"/>
          <w:sz w:val="23"/>
          <w:szCs w:val="23"/>
        </w:rPr>
        <w:t>үү</w:t>
      </w:r>
      <w:r>
        <w:rPr>
          <w:rFonts w:cs="Cambria"/>
          <w:sz w:val="23"/>
          <w:szCs w:val="23"/>
        </w:rPr>
        <w:t>гийн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тайлагналын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олон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улсын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ст</w:t>
      </w:r>
      <w:r w:rsidR="00C7092A">
        <w:rPr>
          <w:rFonts w:cs="Cambria"/>
          <w:sz w:val="23"/>
          <w:szCs w:val="23"/>
        </w:rPr>
        <w:t>андарт</w:t>
      </w:r>
      <w:proofErr w:type="spellEnd"/>
      <w:r w:rsidR="00C7092A">
        <w:rPr>
          <w:rFonts w:cs="Cambria"/>
          <w:sz w:val="23"/>
          <w:szCs w:val="23"/>
        </w:rPr>
        <w:t xml:space="preserve"> /СТОУС/-н </w:t>
      </w:r>
      <w:proofErr w:type="spellStart"/>
      <w:r w:rsidR="00C7092A">
        <w:rPr>
          <w:rFonts w:cs="Cambria"/>
          <w:sz w:val="23"/>
          <w:szCs w:val="23"/>
        </w:rPr>
        <w:t>дагуу</w:t>
      </w:r>
      <w:proofErr w:type="spellEnd"/>
      <w:r w:rsidR="00C7092A">
        <w:rPr>
          <w:rFonts w:cs="Cambria"/>
          <w:sz w:val="23"/>
          <w:szCs w:val="23"/>
        </w:rPr>
        <w:t xml:space="preserve"> </w:t>
      </w:r>
      <w:proofErr w:type="spellStart"/>
      <w:r w:rsidR="00C7092A">
        <w:rPr>
          <w:rFonts w:cs="Cambria"/>
          <w:sz w:val="23"/>
          <w:szCs w:val="23"/>
        </w:rPr>
        <w:t>бэлтгэ</w:t>
      </w:r>
      <w:proofErr w:type="spellEnd"/>
      <w:r w:rsidR="00C7092A">
        <w:rPr>
          <w:rFonts w:cs="Cambria"/>
          <w:sz w:val="23"/>
          <w:szCs w:val="23"/>
          <w:lang w:val="mn-MN"/>
        </w:rPr>
        <w:t>сэн болно</w:t>
      </w:r>
      <w:r>
        <w:rPr>
          <w:rFonts w:cs="Cambria"/>
          <w:sz w:val="23"/>
          <w:szCs w:val="23"/>
        </w:rPr>
        <w:t>.</w:t>
      </w:r>
      <w:proofErr w:type="gramEnd"/>
      <w:r>
        <w:rPr>
          <w:rFonts w:cs="Cambria"/>
          <w:sz w:val="23"/>
          <w:szCs w:val="23"/>
        </w:rPr>
        <w:t xml:space="preserve"> </w:t>
      </w:r>
    </w:p>
    <w:p w:rsidR="00FC78F9" w:rsidRDefault="00FC78F9" w:rsidP="00C7092A">
      <w:pPr>
        <w:pStyle w:val="Pa2"/>
        <w:jc w:val="both"/>
        <w:rPr>
          <w:rFonts w:cs="Cambria"/>
          <w:sz w:val="23"/>
          <w:szCs w:val="23"/>
          <w:lang w:val="mn-MN"/>
        </w:rPr>
      </w:pPr>
    </w:p>
    <w:p w:rsidR="002826DB" w:rsidRDefault="002826DB" w:rsidP="00C7092A">
      <w:pPr>
        <w:pStyle w:val="Pa2"/>
        <w:jc w:val="both"/>
        <w:rPr>
          <w:rFonts w:cs="Cambria"/>
          <w:sz w:val="23"/>
          <w:szCs w:val="23"/>
          <w:lang w:val="mn-MN"/>
        </w:rPr>
      </w:pPr>
      <w:proofErr w:type="spellStart"/>
      <w:r>
        <w:rPr>
          <w:rFonts w:cs="Cambria"/>
          <w:sz w:val="23"/>
          <w:szCs w:val="23"/>
        </w:rPr>
        <w:t>Санх</w:t>
      </w:r>
      <w:r>
        <w:rPr>
          <w:rFonts w:ascii="Times New Roman" w:hAnsi="Times New Roman" w:cs="Times New Roman"/>
          <w:sz w:val="23"/>
          <w:szCs w:val="23"/>
        </w:rPr>
        <w:t>үү</w:t>
      </w:r>
      <w:r>
        <w:rPr>
          <w:rFonts w:cs="Cambria"/>
          <w:sz w:val="23"/>
          <w:szCs w:val="23"/>
        </w:rPr>
        <w:t>гийн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жилийн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татвар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ногдох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орлого</w:t>
      </w:r>
      <w:proofErr w:type="spellEnd"/>
      <w:r>
        <w:rPr>
          <w:rFonts w:cs="Cambria"/>
          <w:sz w:val="23"/>
          <w:szCs w:val="23"/>
        </w:rPr>
        <w:t xml:space="preserve">, </w:t>
      </w:r>
      <w:proofErr w:type="spellStart"/>
      <w:r>
        <w:rPr>
          <w:rFonts w:cs="Cambria"/>
          <w:sz w:val="23"/>
          <w:szCs w:val="23"/>
        </w:rPr>
        <w:t>зардлаа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Монгол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Улсын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Аж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ахуйн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нэгж</w:t>
      </w:r>
      <w:proofErr w:type="spellEnd"/>
      <w:r>
        <w:rPr>
          <w:rFonts w:cs="Cambria"/>
          <w:sz w:val="23"/>
          <w:szCs w:val="23"/>
        </w:rPr>
        <w:t xml:space="preserve">, </w:t>
      </w:r>
      <w:proofErr w:type="spellStart"/>
      <w:r>
        <w:rPr>
          <w:rFonts w:cs="Cambria"/>
          <w:sz w:val="23"/>
          <w:szCs w:val="23"/>
        </w:rPr>
        <w:t>байгууллагын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орлогын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албан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татварын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тухай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хууль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болон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бусад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холбогдох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хуулийн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</w:t>
      </w:r>
      <w:r>
        <w:rPr>
          <w:rFonts w:ascii="Times New Roman" w:hAnsi="Times New Roman" w:cs="Times New Roman"/>
          <w:sz w:val="23"/>
          <w:szCs w:val="23"/>
        </w:rPr>
        <w:t>ү</w:t>
      </w:r>
      <w:r w:rsidR="00C7092A">
        <w:rPr>
          <w:rFonts w:cs="Cambria"/>
          <w:sz w:val="23"/>
          <w:szCs w:val="23"/>
        </w:rPr>
        <w:t>рээнд</w:t>
      </w:r>
      <w:proofErr w:type="spellEnd"/>
      <w:r w:rsidR="00C7092A">
        <w:rPr>
          <w:rFonts w:cs="Cambria"/>
          <w:sz w:val="23"/>
          <w:szCs w:val="23"/>
        </w:rPr>
        <w:t xml:space="preserve"> </w:t>
      </w:r>
      <w:proofErr w:type="spellStart"/>
      <w:r w:rsidR="00C7092A">
        <w:rPr>
          <w:rFonts w:cs="Cambria"/>
          <w:sz w:val="23"/>
          <w:szCs w:val="23"/>
        </w:rPr>
        <w:t>бэлтгэн</w:t>
      </w:r>
      <w:proofErr w:type="spellEnd"/>
      <w:r w:rsidR="00C7092A">
        <w:rPr>
          <w:rFonts w:cs="Cambria"/>
          <w:sz w:val="23"/>
          <w:szCs w:val="23"/>
        </w:rPr>
        <w:t xml:space="preserve"> </w:t>
      </w:r>
      <w:proofErr w:type="spellStart"/>
      <w:r w:rsidR="00C7092A">
        <w:rPr>
          <w:rFonts w:cs="Cambria"/>
          <w:sz w:val="23"/>
          <w:szCs w:val="23"/>
        </w:rPr>
        <w:t>тайлагна</w:t>
      </w:r>
      <w:proofErr w:type="spellEnd"/>
      <w:r w:rsidR="00C7092A">
        <w:rPr>
          <w:rFonts w:cs="Cambria"/>
          <w:sz w:val="23"/>
          <w:szCs w:val="23"/>
          <w:lang w:val="mn-MN"/>
        </w:rPr>
        <w:t xml:space="preserve">сан ба </w:t>
      </w:r>
      <w:proofErr w:type="spellStart"/>
      <w:r>
        <w:rPr>
          <w:rFonts w:cs="Cambria"/>
          <w:sz w:val="23"/>
          <w:szCs w:val="23"/>
        </w:rPr>
        <w:t>Санх</w:t>
      </w:r>
      <w:r>
        <w:rPr>
          <w:rFonts w:ascii="Times New Roman" w:hAnsi="Times New Roman" w:cs="Times New Roman"/>
          <w:sz w:val="23"/>
          <w:szCs w:val="23"/>
        </w:rPr>
        <w:t>үү</w:t>
      </w:r>
      <w:r>
        <w:rPr>
          <w:rFonts w:cs="Cambria"/>
          <w:sz w:val="23"/>
          <w:szCs w:val="23"/>
        </w:rPr>
        <w:t>гийн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тайлангаа</w:t>
      </w:r>
      <w:proofErr w:type="spellEnd"/>
      <w:r>
        <w:rPr>
          <w:rFonts w:cs="Cambria"/>
          <w:sz w:val="23"/>
          <w:szCs w:val="23"/>
        </w:rPr>
        <w:t xml:space="preserve"> НББ-</w:t>
      </w:r>
      <w:proofErr w:type="spellStart"/>
      <w:r>
        <w:rPr>
          <w:rFonts w:cs="Cambria"/>
          <w:sz w:val="23"/>
          <w:szCs w:val="23"/>
        </w:rPr>
        <w:t>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аккруэл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суурьд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ү</w:t>
      </w:r>
      <w:r>
        <w:rPr>
          <w:rFonts w:cs="Cambria"/>
          <w:sz w:val="23"/>
          <w:szCs w:val="23"/>
        </w:rPr>
        <w:t>ндэслэн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бэлтгэдэг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холбогдох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хуулийн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дагуу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улирлын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тайлангаа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дараа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сарын</w:t>
      </w:r>
      <w:proofErr w:type="spellEnd"/>
      <w:r>
        <w:rPr>
          <w:rFonts w:cs="Cambria"/>
          <w:sz w:val="23"/>
          <w:szCs w:val="23"/>
        </w:rPr>
        <w:t xml:space="preserve"> 20-ны </w:t>
      </w:r>
      <w:proofErr w:type="spellStart"/>
      <w:r>
        <w:rPr>
          <w:rFonts w:cs="Cambria"/>
          <w:sz w:val="23"/>
          <w:szCs w:val="23"/>
        </w:rPr>
        <w:lastRenderedPageBreak/>
        <w:t>дотор</w:t>
      </w:r>
      <w:proofErr w:type="spellEnd"/>
      <w:r>
        <w:rPr>
          <w:rFonts w:cs="Cambria"/>
          <w:sz w:val="23"/>
          <w:szCs w:val="23"/>
        </w:rPr>
        <w:t xml:space="preserve">, </w:t>
      </w:r>
      <w:proofErr w:type="spellStart"/>
      <w:r>
        <w:rPr>
          <w:rFonts w:cs="Cambria"/>
          <w:sz w:val="23"/>
          <w:szCs w:val="23"/>
        </w:rPr>
        <w:t>жилийн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тайлангаа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дараа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оны</w:t>
      </w:r>
      <w:proofErr w:type="spellEnd"/>
      <w:r>
        <w:rPr>
          <w:rFonts w:cs="Cambria"/>
          <w:sz w:val="23"/>
          <w:szCs w:val="23"/>
        </w:rPr>
        <w:t xml:space="preserve"> 2 </w:t>
      </w:r>
      <w:proofErr w:type="spellStart"/>
      <w:r>
        <w:rPr>
          <w:rFonts w:cs="Cambria"/>
          <w:sz w:val="23"/>
          <w:szCs w:val="23"/>
        </w:rPr>
        <w:t>сарын</w:t>
      </w:r>
      <w:proofErr w:type="spellEnd"/>
      <w:r>
        <w:rPr>
          <w:rFonts w:cs="Cambria"/>
          <w:sz w:val="23"/>
          <w:szCs w:val="23"/>
        </w:rPr>
        <w:t xml:space="preserve"> 10-н</w:t>
      </w:r>
      <w:r w:rsidR="00C2717C">
        <w:rPr>
          <w:rFonts w:cs="Cambria"/>
          <w:sz w:val="23"/>
          <w:szCs w:val="23"/>
        </w:rPr>
        <w:t xml:space="preserve">ы </w:t>
      </w:r>
      <w:proofErr w:type="spellStart"/>
      <w:r w:rsidR="00C2717C">
        <w:rPr>
          <w:rFonts w:cs="Cambria"/>
          <w:sz w:val="23"/>
          <w:szCs w:val="23"/>
        </w:rPr>
        <w:t>дотор</w:t>
      </w:r>
      <w:proofErr w:type="spellEnd"/>
      <w:r w:rsidR="00C2717C">
        <w:rPr>
          <w:rFonts w:cs="Cambria"/>
          <w:sz w:val="23"/>
          <w:szCs w:val="23"/>
        </w:rPr>
        <w:t xml:space="preserve"> </w:t>
      </w:r>
      <w:proofErr w:type="spellStart"/>
      <w:proofErr w:type="gramStart"/>
      <w:r w:rsidR="00C2717C">
        <w:rPr>
          <w:rFonts w:cs="Cambria"/>
          <w:sz w:val="23"/>
          <w:szCs w:val="23"/>
        </w:rPr>
        <w:t>баталгаажуулан</w:t>
      </w:r>
      <w:proofErr w:type="spellEnd"/>
      <w:r w:rsidR="00C2717C"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д</w:t>
      </w:r>
      <w:r>
        <w:rPr>
          <w:rFonts w:ascii="Times New Roman" w:hAnsi="Times New Roman" w:cs="Times New Roman"/>
          <w:sz w:val="23"/>
          <w:szCs w:val="23"/>
        </w:rPr>
        <w:t>үү</w:t>
      </w:r>
      <w:r>
        <w:rPr>
          <w:rFonts w:cs="Cambria"/>
          <w:sz w:val="23"/>
          <w:szCs w:val="23"/>
        </w:rPr>
        <w:t>ргийн</w:t>
      </w:r>
      <w:proofErr w:type="spellEnd"/>
      <w:proofErr w:type="gram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rFonts w:cs="Cambria"/>
          <w:sz w:val="23"/>
          <w:szCs w:val="23"/>
        </w:rPr>
        <w:t>рийн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сан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болон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Татварын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хэлтэс</w:t>
      </w:r>
      <w:proofErr w:type="spellEnd"/>
      <w:r>
        <w:rPr>
          <w:rFonts w:cs="Cambria"/>
          <w:sz w:val="23"/>
          <w:szCs w:val="23"/>
        </w:rPr>
        <w:t xml:space="preserve">, МХБ, СЗХ </w:t>
      </w:r>
      <w:proofErr w:type="spellStart"/>
      <w:r>
        <w:rPr>
          <w:rFonts w:cs="Cambria"/>
          <w:sz w:val="23"/>
          <w:szCs w:val="23"/>
        </w:rPr>
        <w:t>зэрэг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байгууллагуудад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х</w:t>
      </w:r>
      <w:r>
        <w:rPr>
          <w:rFonts w:ascii="Times New Roman" w:hAnsi="Times New Roman" w:cs="Times New Roman"/>
          <w:sz w:val="23"/>
          <w:szCs w:val="23"/>
        </w:rPr>
        <w:t>ү</w:t>
      </w:r>
      <w:r>
        <w:rPr>
          <w:rFonts w:cs="Cambria"/>
          <w:sz w:val="23"/>
          <w:szCs w:val="23"/>
        </w:rPr>
        <w:t>рг</w:t>
      </w:r>
      <w:r>
        <w:rPr>
          <w:rFonts w:ascii="Times New Roman" w:hAnsi="Times New Roman" w:cs="Times New Roman"/>
          <w:sz w:val="23"/>
          <w:szCs w:val="23"/>
        </w:rPr>
        <w:t>үү</w:t>
      </w:r>
      <w:r w:rsidR="00C7092A">
        <w:rPr>
          <w:rFonts w:cs="Cambria"/>
          <w:sz w:val="23"/>
          <w:szCs w:val="23"/>
        </w:rPr>
        <w:t>л</w:t>
      </w:r>
      <w:proofErr w:type="spellEnd"/>
      <w:r w:rsidR="00C7092A">
        <w:rPr>
          <w:rFonts w:cs="Cambria"/>
          <w:sz w:val="23"/>
          <w:szCs w:val="23"/>
          <w:lang w:val="mn-MN"/>
        </w:rPr>
        <w:t>сэн</w:t>
      </w:r>
      <w:r>
        <w:rPr>
          <w:rFonts w:cs="Cambria"/>
          <w:sz w:val="23"/>
          <w:szCs w:val="23"/>
        </w:rPr>
        <w:t>.</w:t>
      </w:r>
    </w:p>
    <w:p w:rsidR="005A40C8" w:rsidRPr="005A40C8" w:rsidRDefault="005A40C8" w:rsidP="005A40C8">
      <w:pPr>
        <w:pStyle w:val="Default"/>
        <w:rPr>
          <w:lang w:val="mn-MN"/>
        </w:rPr>
      </w:pPr>
    </w:p>
    <w:p w:rsidR="002826DB" w:rsidRDefault="002826DB" w:rsidP="00C7092A">
      <w:pPr>
        <w:pStyle w:val="Pa2"/>
        <w:jc w:val="both"/>
        <w:rPr>
          <w:rFonts w:cs="Cambria"/>
          <w:sz w:val="23"/>
          <w:szCs w:val="23"/>
        </w:rPr>
      </w:pPr>
      <w:proofErr w:type="spellStart"/>
      <w:r>
        <w:rPr>
          <w:rFonts w:cs="Cambria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rFonts w:cs="Cambria"/>
          <w:sz w:val="23"/>
          <w:szCs w:val="23"/>
        </w:rPr>
        <w:t>н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бид</w:t>
      </w:r>
      <w:proofErr w:type="spellEnd"/>
      <w:r>
        <w:rPr>
          <w:rFonts w:cs="Cambria"/>
          <w:sz w:val="23"/>
          <w:szCs w:val="23"/>
        </w:rPr>
        <w:t xml:space="preserve"> </w:t>
      </w:r>
      <w:proofErr w:type="spellStart"/>
      <w:r>
        <w:rPr>
          <w:rFonts w:cs="Cambria"/>
          <w:sz w:val="23"/>
          <w:szCs w:val="23"/>
        </w:rPr>
        <w:t>санх</w:t>
      </w:r>
      <w:r>
        <w:rPr>
          <w:rFonts w:ascii="Times New Roman" w:hAnsi="Times New Roman" w:cs="Times New Roman"/>
          <w:sz w:val="23"/>
          <w:szCs w:val="23"/>
        </w:rPr>
        <w:t>үү</w:t>
      </w:r>
      <w:r w:rsidR="00C2717C">
        <w:rPr>
          <w:rFonts w:cs="Cambria"/>
          <w:sz w:val="23"/>
          <w:szCs w:val="23"/>
        </w:rPr>
        <w:t>гийн</w:t>
      </w:r>
      <w:proofErr w:type="spellEnd"/>
      <w:r w:rsidR="00C2717C">
        <w:rPr>
          <w:rFonts w:cs="Cambria"/>
          <w:sz w:val="23"/>
          <w:szCs w:val="23"/>
        </w:rPr>
        <w:t xml:space="preserve"> </w:t>
      </w:r>
      <w:proofErr w:type="spellStart"/>
      <w:r w:rsidR="00C2717C">
        <w:rPr>
          <w:rFonts w:cs="Cambria"/>
          <w:sz w:val="23"/>
          <w:szCs w:val="23"/>
        </w:rPr>
        <w:t>тайлан</w:t>
      </w:r>
      <w:proofErr w:type="spellEnd"/>
      <w:r w:rsidR="00C2717C">
        <w:rPr>
          <w:rFonts w:cs="Cambria"/>
          <w:sz w:val="23"/>
          <w:szCs w:val="23"/>
          <w:lang w:val="mn-MN"/>
        </w:rPr>
        <w:t xml:space="preserve"> болон холбогдох мэдээ мэдээлэлээ цаг тухай б</w:t>
      </w:r>
      <w:r w:rsidR="00C2717C">
        <w:rPr>
          <w:rFonts w:ascii="Times New Roman" w:hAnsi="Times New Roman" w:cs="Times New Roman"/>
          <w:sz w:val="23"/>
          <w:szCs w:val="23"/>
          <w:lang w:val="mn-MN"/>
        </w:rPr>
        <w:t>үрт нь</w:t>
      </w:r>
      <w:r>
        <w:rPr>
          <w:rFonts w:cs="Cambria"/>
          <w:sz w:val="23"/>
          <w:szCs w:val="23"/>
        </w:rPr>
        <w:t xml:space="preserve"> </w:t>
      </w:r>
      <w:r w:rsidR="00C2717C">
        <w:rPr>
          <w:rFonts w:ascii="Times New Roman" w:hAnsi="Times New Roman" w:cs="Times New Roman"/>
          <w:sz w:val="23"/>
          <w:szCs w:val="23"/>
          <w:lang w:val="mn-MN"/>
        </w:rPr>
        <w:t>МХБ-ийн вэб сайтад</w:t>
      </w:r>
      <w:r w:rsidR="00C7092A">
        <w:rPr>
          <w:rFonts w:cs="Cambria"/>
          <w:sz w:val="23"/>
          <w:szCs w:val="23"/>
        </w:rPr>
        <w:t xml:space="preserve"> </w:t>
      </w:r>
      <w:proofErr w:type="spellStart"/>
      <w:proofErr w:type="gramStart"/>
      <w:r w:rsidR="00C7092A">
        <w:rPr>
          <w:rFonts w:cs="Cambria"/>
          <w:sz w:val="23"/>
          <w:szCs w:val="23"/>
        </w:rPr>
        <w:t>байршуул</w:t>
      </w:r>
      <w:proofErr w:type="spellEnd"/>
      <w:r w:rsidR="00C7092A">
        <w:rPr>
          <w:rFonts w:cs="Cambria"/>
          <w:sz w:val="23"/>
          <w:szCs w:val="23"/>
          <w:lang w:val="mn-MN"/>
        </w:rPr>
        <w:t>сан</w:t>
      </w:r>
      <w:r>
        <w:rPr>
          <w:rFonts w:cs="Cambria"/>
          <w:sz w:val="23"/>
          <w:szCs w:val="23"/>
        </w:rPr>
        <w:t xml:space="preserve"> </w:t>
      </w:r>
      <w:r w:rsidR="00C7092A">
        <w:rPr>
          <w:rFonts w:cs="Cambria"/>
          <w:sz w:val="23"/>
          <w:szCs w:val="23"/>
          <w:lang w:val="mn-MN"/>
        </w:rPr>
        <w:t>.</w:t>
      </w:r>
      <w:proofErr w:type="gramEnd"/>
    </w:p>
    <w:p w:rsidR="009D0FAC" w:rsidRPr="009D0FAC" w:rsidRDefault="009D0FAC" w:rsidP="009D0FAC">
      <w:pPr>
        <w:pStyle w:val="Default"/>
      </w:pPr>
    </w:p>
    <w:p w:rsidR="002826DB" w:rsidRPr="002826DB" w:rsidRDefault="002826DB" w:rsidP="00C7092A">
      <w:pPr>
        <w:pStyle w:val="Default"/>
        <w:jc w:val="both"/>
      </w:pPr>
      <w:proofErr w:type="spellStart"/>
      <w:proofErr w:type="gramStart"/>
      <w:r>
        <w:rPr>
          <w:sz w:val="23"/>
          <w:szCs w:val="23"/>
        </w:rPr>
        <w:t>Санх</w:t>
      </w:r>
      <w:r>
        <w:rPr>
          <w:rFonts w:ascii="Times New Roman" w:hAnsi="Times New Roman" w:cs="Times New Roman"/>
          <w:sz w:val="23"/>
          <w:szCs w:val="23"/>
        </w:rPr>
        <w:t>үү</w:t>
      </w:r>
      <w:r>
        <w:rPr>
          <w:sz w:val="23"/>
          <w:szCs w:val="23"/>
        </w:rPr>
        <w:t>гийн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тайланг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алдаа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sz w:val="23"/>
          <w:szCs w:val="23"/>
        </w:rPr>
        <w:t>рчилг</w:t>
      </w:r>
      <w:r>
        <w:rPr>
          <w:rFonts w:ascii="Times New Roman" w:hAnsi="Times New Roman" w:cs="Times New Roman"/>
          <w:sz w:val="23"/>
          <w:szCs w:val="23"/>
        </w:rPr>
        <w:t>ү</w:t>
      </w:r>
      <w:r>
        <w:rPr>
          <w:sz w:val="23"/>
          <w:szCs w:val="23"/>
        </w:rPr>
        <w:t>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илэрхийлснээ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нотлон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sz w:val="23"/>
          <w:szCs w:val="23"/>
        </w:rPr>
        <w:t>ндл</w:t>
      </w:r>
      <w:r>
        <w:rPr>
          <w:rFonts w:ascii="Times New Roman" w:hAnsi="Times New Roman" w:cs="Times New Roman"/>
          <w:sz w:val="23"/>
          <w:szCs w:val="23"/>
        </w:rPr>
        <w:t>ө</w:t>
      </w:r>
      <w:r>
        <w:rPr>
          <w:sz w:val="23"/>
          <w:szCs w:val="23"/>
        </w:rPr>
        <w:t>нгийн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аудитын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байгууллагаар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баталгаажуулан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Хараат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аудиторын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</w:t>
      </w:r>
      <w:r>
        <w:rPr>
          <w:rFonts w:ascii="Times New Roman" w:hAnsi="Times New Roman" w:cs="Times New Roman"/>
          <w:sz w:val="23"/>
          <w:szCs w:val="23"/>
        </w:rPr>
        <w:t>ү</w:t>
      </w:r>
      <w:r w:rsidR="00C7092A">
        <w:rPr>
          <w:sz w:val="23"/>
          <w:szCs w:val="23"/>
        </w:rPr>
        <w:t>гнэлт</w:t>
      </w:r>
      <w:proofErr w:type="spellEnd"/>
      <w:r w:rsidR="00C7092A">
        <w:rPr>
          <w:sz w:val="23"/>
          <w:szCs w:val="23"/>
        </w:rPr>
        <w:t xml:space="preserve"> </w:t>
      </w:r>
      <w:proofErr w:type="spellStart"/>
      <w:r w:rsidR="00C7092A">
        <w:rPr>
          <w:sz w:val="23"/>
          <w:szCs w:val="23"/>
        </w:rPr>
        <w:t>гаргуул</w:t>
      </w:r>
      <w:proofErr w:type="spellEnd"/>
      <w:r w:rsidR="00C7092A">
        <w:rPr>
          <w:sz w:val="23"/>
          <w:szCs w:val="23"/>
          <w:lang w:val="mn-MN"/>
        </w:rPr>
        <w:t>сан.</w:t>
      </w:r>
      <w:proofErr w:type="gramEnd"/>
      <w:r>
        <w:rPr>
          <w:sz w:val="23"/>
          <w:szCs w:val="23"/>
        </w:rPr>
        <w:t xml:space="preserve"> </w:t>
      </w:r>
    </w:p>
    <w:sectPr w:rsidR="002826DB" w:rsidRPr="002826DB" w:rsidSect="00796E4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2826DB"/>
    <w:rsid w:val="002826DB"/>
    <w:rsid w:val="0031211F"/>
    <w:rsid w:val="00312B1F"/>
    <w:rsid w:val="00386107"/>
    <w:rsid w:val="005A40C8"/>
    <w:rsid w:val="00796E4F"/>
    <w:rsid w:val="009D0FAC"/>
    <w:rsid w:val="00C2717C"/>
    <w:rsid w:val="00C30BEC"/>
    <w:rsid w:val="00C7092A"/>
    <w:rsid w:val="00D3516F"/>
    <w:rsid w:val="00E67FDF"/>
    <w:rsid w:val="00F0334E"/>
    <w:rsid w:val="00FC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6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826DB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826DB"/>
    <w:rPr>
      <w:rFonts w:cs="Cambria"/>
      <w:b/>
      <w:b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2826DB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826DB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2826DB"/>
    <w:rPr>
      <w:rFonts w:cs="Cambria"/>
      <w:color w:val="000000"/>
      <w:sz w:val="36"/>
      <w:szCs w:val="36"/>
    </w:rPr>
  </w:style>
  <w:style w:type="character" w:customStyle="1" w:styleId="A4">
    <w:name w:val="A4"/>
    <w:uiPriority w:val="99"/>
    <w:rsid w:val="002826DB"/>
    <w:rPr>
      <w:rFonts w:cs="Cambria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2826DB"/>
    <w:rPr>
      <w:rFonts w:cs="Cambria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sankhuu3</dc:creator>
  <cp:keywords/>
  <dc:description/>
  <cp:lastModifiedBy>Eee PC</cp:lastModifiedBy>
  <cp:revision>8</cp:revision>
  <dcterms:created xsi:type="dcterms:W3CDTF">2016-05-30T08:16:00Z</dcterms:created>
  <dcterms:modified xsi:type="dcterms:W3CDTF">2017-04-09T09:43:00Z</dcterms:modified>
</cp:coreProperties>
</file>